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F3408" w:rsidRPr="00100566" w:rsidRDefault="000F3408">
      <w:pPr>
        <w:pStyle w:val="CommentText"/>
        <w:rPr>
          <w:rFonts w:ascii="Arial" w:hAnsi="Arial" w:cs="Arial"/>
          <w:sz w:val="24"/>
          <w:szCs w:val="24"/>
        </w:rPr>
      </w:pPr>
    </w:p>
    <w:p w14:paraId="5B172D14" w14:textId="64C7C247" w:rsidR="00433D57" w:rsidRPr="00100566" w:rsidRDefault="00A21543" w:rsidP="000761E4">
      <w:pPr>
        <w:pStyle w:val="CoversheetTitle"/>
        <w:rPr>
          <w:rFonts w:ascii="Arial" w:hAnsi="Arial" w:cs="Arial"/>
          <w:sz w:val="24"/>
          <w:szCs w:val="24"/>
        </w:rPr>
      </w:pPr>
      <w:r w:rsidRPr="00100566">
        <w:rPr>
          <w:rFonts w:ascii="Arial" w:hAnsi="Arial" w:cs="Arial"/>
          <w:sz w:val="24"/>
          <w:szCs w:val="24"/>
        </w:rPr>
        <w:t>Dated</w:t>
      </w:r>
      <w:r w:rsidR="004364DF" w:rsidRPr="00100566">
        <w:rPr>
          <w:rFonts w:ascii="Arial" w:hAnsi="Arial" w:cs="Arial"/>
          <w:sz w:val="24"/>
          <w:szCs w:val="24"/>
        </w:rPr>
        <w:t xml:space="preserve">     </w:t>
      </w:r>
      <w:r w:rsidR="00DC38BE" w:rsidRPr="00100566">
        <w:rPr>
          <w:rFonts w:ascii="Arial" w:hAnsi="Arial" w:cs="Arial"/>
          <w:sz w:val="24"/>
          <w:szCs w:val="24"/>
        </w:rPr>
        <w:t xml:space="preserve">        </w:t>
      </w:r>
      <w:r w:rsidR="00312923" w:rsidRPr="00100566">
        <w:rPr>
          <w:rFonts w:ascii="Arial" w:hAnsi="Arial" w:cs="Arial"/>
          <w:sz w:val="24"/>
          <w:szCs w:val="24"/>
        </w:rPr>
        <w:t xml:space="preserve">                            20</w:t>
      </w:r>
      <w:r w:rsidR="00A229FE">
        <w:rPr>
          <w:rFonts w:ascii="Arial" w:hAnsi="Arial" w:cs="Arial"/>
          <w:sz w:val="24"/>
          <w:szCs w:val="24"/>
        </w:rPr>
        <w:t>22</w:t>
      </w:r>
    </w:p>
    <w:p w14:paraId="0A37501D" w14:textId="77777777" w:rsidR="000761E4" w:rsidRPr="00100566" w:rsidRDefault="000761E4" w:rsidP="000761E4">
      <w:pPr>
        <w:pStyle w:val="CoversheetTitle"/>
        <w:rPr>
          <w:rFonts w:ascii="Arial" w:hAnsi="Arial" w:cs="Arial"/>
          <w:sz w:val="24"/>
          <w:szCs w:val="24"/>
        </w:rPr>
      </w:pPr>
    </w:p>
    <w:p w14:paraId="563E33CB" w14:textId="77777777" w:rsidR="000F3408" w:rsidRPr="00100566" w:rsidRDefault="000761E4" w:rsidP="00524194">
      <w:pPr>
        <w:pStyle w:val="CoversheetTitle2"/>
        <w:rPr>
          <w:rFonts w:ascii="Arial" w:hAnsi="Arial" w:cs="Arial"/>
          <w:sz w:val="24"/>
          <w:szCs w:val="24"/>
        </w:rPr>
      </w:pPr>
      <w:r w:rsidRPr="00100566">
        <w:rPr>
          <w:rFonts w:ascii="Arial" w:hAnsi="Arial" w:cs="Arial"/>
          <w:sz w:val="24"/>
          <w:szCs w:val="24"/>
        </w:rPr>
        <w:t>G</w:t>
      </w:r>
      <w:r w:rsidR="00A21543" w:rsidRPr="00100566">
        <w:rPr>
          <w:rFonts w:ascii="Arial" w:hAnsi="Arial" w:cs="Arial"/>
          <w:sz w:val="24"/>
          <w:szCs w:val="24"/>
        </w:rPr>
        <w:t>rant Agreement</w:t>
      </w:r>
    </w:p>
    <w:p w14:paraId="5DAB6C7B" w14:textId="77777777" w:rsidR="000F3408" w:rsidRPr="00100566" w:rsidRDefault="000F3408" w:rsidP="00E22A50">
      <w:pPr>
        <w:pStyle w:val="CoversheetParagraph"/>
        <w:rPr>
          <w:rFonts w:ascii="Arial" w:hAnsi="Arial" w:cs="Arial"/>
          <w:sz w:val="24"/>
          <w:szCs w:val="24"/>
        </w:rPr>
      </w:pPr>
    </w:p>
    <w:p w14:paraId="02EB378F" w14:textId="77777777" w:rsidR="000F3408" w:rsidRPr="00100566" w:rsidRDefault="000F3408" w:rsidP="00E22A50">
      <w:pPr>
        <w:pStyle w:val="CoversheetParagraph"/>
        <w:rPr>
          <w:rFonts w:ascii="Arial" w:hAnsi="Arial" w:cs="Arial"/>
          <w:sz w:val="24"/>
          <w:szCs w:val="24"/>
        </w:rPr>
      </w:pPr>
    </w:p>
    <w:p w14:paraId="6A05A809" w14:textId="77777777" w:rsidR="000F3408" w:rsidRPr="00100566" w:rsidRDefault="000F3408" w:rsidP="00E22A50">
      <w:pPr>
        <w:pStyle w:val="CoversheetParagraph"/>
        <w:rPr>
          <w:rFonts w:ascii="Arial" w:hAnsi="Arial" w:cs="Arial"/>
          <w:sz w:val="24"/>
          <w:szCs w:val="24"/>
        </w:rPr>
      </w:pPr>
    </w:p>
    <w:p w14:paraId="432DE77D" w14:textId="77777777" w:rsidR="000F3408" w:rsidRPr="00100566" w:rsidRDefault="00C67326" w:rsidP="00E22A50">
      <w:pPr>
        <w:pStyle w:val="CoversheetParagraph"/>
        <w:rPr>
          <w:rFonts w:ascii="Arial" w:hAnsi="Arial" w:cs="Arial"/>
          <w:sz w:val="24"/>
          <w:szCs w:val="24"/>
        </w:rPr>
      </w:pPr>
      <w:r w:rsidRPr="00100566">
        <w:rPr>
          <w:rFonts w:ascii="Arial" w:hAnsi="Arial" w:cs="Arial"/>
          <w:sz w:val="24"/>
          <w:szCs w:val="24"/>
        </w:rPr>
        <w:t>B</w:t>
      </w:r>
      <w:r w:rsidR="00A21543" w:rsidRPr="00100566">
        <w:rPr>
          <w:rFonts w:ascii="Arial" w:hAnsi="Arial" w:cs="Arial"/>
          <w:sz w:val="24"/>
          <w:szCs w:val="24"/>
        </w:rPr>
        <w:t>etween</w:t>
      </w:r>
    </w:p>
    <w:p w14:paraId="5A39BBE3" w14:textId="77777777" w:rsidR="000F3408" w:rsidRPr="00100566" w:rsidRDefault="000F3408" w:rsidP="00E22A50">
      <w:pPr>
        <w:pStyle w:val="CoversheetParagraph"/>
        <w:rPr>
          <w:rFonts w:ascii="Arial" w:hAnsi="Arial" w:cs="Arial"/>
          <w:sz w:val="24"/>
          <w:szCs w:val="24"/>
        </w:rPr>
      </w:pPr>
    </w:p>
    <w:p w14:paraId="343131DF" w14:textId="77777777" w:rsidR="000F3408" w:rsidRPr="00100566" w:rsidRDefault="00C67326" w:rsidP="00524194">
      <w:pPr>
        <w:pStyle w:val="CoversheetTitle"/>
        <w:rPr>
          <w:rFonts w:ascii="Arial" w:hAnsi="Arial" w:cs="Arial"/>
          <w:sz w:val="24"/>
          <w:szCs w:val="24"/>
        </w:rPr>
      </w:pPr>
      <w:r w:rsidRPr="00100566">
        <w:rPr>
          <w:rFonts w:ascii="Arial" w:hAnsi="Arial" w:cs="Arial"/>
          <w:sz w:val="24"/>
          <w:szCs w:val="24"/>
        </w:rPr>
        <w:t>Essex County Council</w:t>
      </w:r>
    </w:p>
    <w:p w14:paraId="41C8F396" w14:textId="77777777" w:rsidR="000F3408" w:rsidRPr="00100566" w:rsidRDefault="000F3408" w:rsidP="00E22A50">
      <w:pPr>
        <w:pStyle w:val="CoversheetParagraph"/>
        <w:rPr>
          <w:rFonts w:ascii="Arial" w:hAnsi="Arial" w:cs="Arial"/>
          <w:sz w:val="24"/>
          <w:szCs w:val="24"/>
        </w:rPr>
      </w:pPr>
    </w:p>
    <w:p w14:paraId="201911FB" w14:textId="77777777" w:rsidR="00C67326" w:rsidRPr="00100566" w:rsidRDefault="00C67326" w:rsidP="00E22A50">
      <w:pPr>
        <w:pStyle w:val="CoversheetParagraph"/>
        <w:rPr>
          <w:rFonts w:ascii="Arial" w:hAnsi="Arial" w:cs="Arial"/>
          <w:sz w:val="24"/>
          <w:szCs w:val="24"/>
        </w:rPr>
      </w:pPr>
      <w:r w:rsidRPr="00100566">
        <w:rPr>
          <w:rFonts w:ascii="Arial" w:hAnsi="Arial" w:cs="Arial"/>
          <w:sz w:val="24"/>
          <w:szCs w:val="24"/>
        </w:rPr>
        <w:t>and</w:t>
      </w:r>
    </w:p>
    <w:p w14:paraId="72A3D3EC" w14:textId="77777777" w:rsidR="00C67326" w:rsidRPr="00100566" w:rsidRDefault="00C67326" w:rsidP="00E22A50">
      <w:pPr>
        <w:pStyle w:val="CoversheetParagraph"/>
        <w:rPr>
          <w:rFonts w:ascii="Arial" w:hAnsi="Arial" w:cs="Arial"/>
          <w:sz w:val="24"/>
          <w:szCs w:val="24"/>
        </w:rPr>
      </w:pPr>
    </w:p>
    <w:p w14:paraId="0D0B940D" w14:textId="77777777" w:rsidR="00C67326" w:rsidRPr="00100566" w:rsidRDefault="00C67326" w:rsidP="00E22A50">
      <w:pPr>
        <w:pStyle w:val="CoversheetParagraph"/>
        <w:rPr>
          <w:rFonts w:ascii="Arial" w:hAnsi="Arial" w:cs="Arial"/>
          <w:sz w:val="24"/>
          <w:szCs w:val="24"/>
        </w:rPr>
      </w:pPr>
    </w:p>
    <w:p w14:paraId="0E27B00A" w14:textId="77777777" w:rsidR="00C67326" w:rsidRPr="00100566" w:rsidRDefault="00C67326" w:rsidP="00E22A50">
      <w:pPr>
        <w:pStyle w:val="CoversheetParagraph"/>
        <w:rPr>
          <w:rFonts w:ascii="Arial" w:hAnsi="Arial" w:cs="Arial"/>
          <w:sz w:val="24"/>
          <w:szCs w:val="24"/>
        </w:rPr>
      </w:pPr>
    </w:p>
    <w:p w14:paraId="45D06509" w14:textId="77777777" w:rsidR="00C67326" w:rsidRPr="00100566" w:rsidRDefault="00C67326" w:rsidP="00E22A50">
      <w:pPr>
        <w:pStyle w:val="CoversheetParagraph"/>
        <w:rPr>
          <w:rFonts w:ascii="Arial" w:hAnsi="Arial" w:cs="Arial"/>
          <w:sz w:val="24"/>
          <w:szCs w:val="24"/>
        </w:rPr>
      </w:pPr>
      <w:r w:rsidRPr="00100566">
        <w:rPr>
          <w:rFonts w:ascii="Arial" w:hAnsi="Arial" w:cs="Arial"/>
          <w:sz w:val="24"/>
          <w:szCs w:val="24"/>
        </w:rPr>
        <w:t xml:space="preserve"> </w:t>
      </w:r>
      <w:r w:rsidR="000F27D3">
        <w:rPr>
          <w:rFonts w:ascii="Arial" w:hAnsi="Arial" w:cs="Arial"/>
          <w:sz w:val="24"/>
          <w:szCs w:val="24"/>
        </w:rPr>
        <w:t>[XXX]</w:t>
      </w:r>
      <w:r w:rsidR="000F27D3">
        <w:rPr>
          <w:rStyle w:val="FootnoteReference"/>
          <w:rFonts w:ascii="Arial" w:hAnsi="Arial" w:cs="Arial"/>
          <w:sz w:val="24"/>
          <w:szCs w:val="24"/>
        </w:rPr>
        <w:footnoteReference w:id="1"/>
      </w:r>
    </w:p>
    <w:p w14:paraId="60061E4C" w14:textId="77777777" w:rsidR="00C67326" w:rsidRPr="00100566" w:rsidRDefault="00C67326" w:rsidP="00E22A50">
      <w:pPr>
        <w:pStyle w:val="CoversheetParagraph"/>
        <w:rPr>
          <w:rFonts w:ascii="Arial" w:hAnsi="Arial" w:cs="Arial"/>
          <w:sz w:val="24"/>
          <w:szCs w:val="24"/>
        </w:rPr>
      </w:pPr>
    </w:p>
    <w:p w14:paraId="406425CA" w14:textId="7AB292D9" w:rsidR="000F3408" w:rsidRPr="00100566" w:rsidRDefault="00A21543" w:rsidP="361474F3">
      <w:pPr>
        <w:pStyle w:val="Heading8"/>
        <w:jc w:val="both"/>
        <w:rPr>
          <w:rFonts w:cs="Arial"/>
          <w:sz w:val="24"/>
          <w:szCs w:val="24"/>
        </w:rPr>
      </w:pPr>
      <w:r w:rsidRPr="50668732">
        <w:rPr>
          <w:rFonts w:cs="Arial"/>
          <w:sz w:val="24"/>
          <w:szCs w:val="24"/>
        </w:rPr>
        <w:lastRenderedPageBreak/>
        <w:t>Contents</w:t>
      </w:r>
    </w:p>
    <w:p w14:paraId="722B441F" w14:textId="66C2459B" w:rsidR="000F3408" w:rsidRPr="00100566" w:rsidRDefault="00A21543" w:rsidP="50668732">
      <w:pPr>
        <w:pStyle w:val="Heading7"/>
        <w:rPr>
          <w:rFonts w:cs="Arial"/>
        </w:rPr>
      </w:pPr>
      <w:r w:rsidRPr="50668732">
        <w:rPr>
          <w:rFonts w:cs="Arial"/>
        </w:rPr>
        <w:t>Clause</w:t>
      </w:r>
    </w:p>
    <w:p w14:paraId="4D741D6D" w14:textId="178A0BEB" w:rsidR="00603074" w:rsidRDefault="000F3408">
      <w:pPr>
        <w:pStyle w:val="TOC3"/>
        <w:rPr>
          <w:rFonts w:asciiTheme="minorHAnsi" w:eastAsiaTheme="minorEastAsia" w:hAnsiTheme="minorHAnsi" w:cstheme="minorBidi"/>
          <w:sz w:val="22"/>
          <w:szCs w:val="22"/>
          <w:lang w:eastAsia="en-GB"/>
        </w:rPr>
      </w:pPr>
      <w:r w:rsidRPr="50668732">
        <w:rPr>
          <w:rFonts w:ascii="Arial" w:hAnsi="Arial" w:cs="Arial"/>
          <w:sz w:val="24"/>
          <w:szCs w:val="24"/>
        </w:rPr>
        <w:fldChar w:fldCharType="begin"/>
      </w:r>
      <w:r w:rsidRPr="50668732">
        <w:rPr>
          <w:rFonts w:ascii="Arial" w:hAnsi="Arial" w:cs="Arial"/>
          <w:sz w:val="24"/>
          <w:szCs w:val="24"/>
        </w:rPr>
        <w:instrText>TOC \t "Heading 1,3"</w:instrText>
      </w:r>
      <w:r w:rsidRPr="50668732">
        <w:rPr>
          <w:rFonts w:ascii="Arial" w:hAnsi="Arial" w:cs="Arial"/>
          <w:sz w:val="24"/>
          <w:szCs w:val="24"/>
        </w:rPr>
        <w:fldChar w:fldCharType="separate"/>
      </w:r>
      <w:r w:rsidR="00603074" w:rsidRPr="0043541D">
        <w:rPr>
          <w:rFonts w:ascii="Arial" w:hAnsi="Arial" w:cs="Arial"/>
          <w:caps/>
        </w:rPr>
        <w:t>1.</w:t>
      </w:r>
      <w:r w:rsidR="00603074">
        <w:rPr>
          <w:rFonts w:asciiTheme="minorHAnsi" w:eastAsiaTheme="minorEastAsia" w:hAnsiTheme="minorHAnsi" w:cstheme="minorBidi"/>
          <w:sz w:val="22"/>
          <w:szCs w:val="22"/>
          <w:lang w:eastAsia="en-GB"/>
        </w:rPr>
        <w:tab/>
      </w:r>
      <w:r w:rsidR="00603074" w:rsidRPr="0043541D">
        <w:rPr>
          <w:rFonts w:ascii="Arial" w:hAnsi="Arial" w:cs="Arial"/>
        </w:rPr>
        <w:t>Definitions</w:t>
      </w:r>
      <w:r w:rsidR="00603074">
        <w:tab/>
      </w:r>
      <w:r w:rsidR="00603074">
        <w:fldChar w:fldCharType="begin"/>
      </w:r>
      <w:r w:rsidR="00603074">
        <w:instrText xml:space="preserve"> PAGEREF _Toc68697030 \h </w:instrText>
      </w:r>
      <w:r w:rsidR="00603074">
        <w:fldChar w:fldCharType="separate"/>
      </w:r>
      <w:r w:rsidR="00603074">
        <w:t>1</w:t>
      </w:r>
      <w:r w:rsidR="00603074">
        <w:fldChar w:fldCharType="end"/>
      </w:r>
    </w:p>
    <w:p w14:paraId="7A99C2EC" w14:textId="4F860030"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caps/>
        </w:rPr>
        <w:t>2.</w:t>
      </w:r>
      <w:r>
        <w:rPr>
          <w:rFonts w:asciiTheme="minorHAnsi" w:eastAsiaTheme="minorEastAsia" w:hAnsiTheme="minorHAnsi" w:cstheme="minorBidi"/>
          <w:sz w:val="22"/>
          <w:szCs w:val="22"/>
          <w:lang w:eastAsia="en-GB"/>
        </w:rPr>
        <w:tab/>
      </w:r>
      <w:r w:rsidRPr="0043541D">
        <w:rPr>
          <w:rFonts w:ascii="Arial" w:hAnsi="Arial" w:cs="Arial"/>
        </w:rPr>
        <w:t>Purpose of Grant</w:t>
      </w:r>
      <w:r>
        <w:tab/>
      </w:r>
      <w:r>
        <w:fldChar w:fldCharType="begin"/>
      </w:r>
      <w:r>
        <w:instrText xml:space="preserve"> PAGEREF _Toc68697031 \h </w:instrText>
      </w:r>
      <w:r>
        <w:fldChar w:fldCharType="separate"/>
      </w:r>
      <w:r>
        <w:t>4</w:t>
      </w:r>
      <w:r>
        <w:fldChar w:fldCharType="end"/>
      </w:r>
    </w:p>
    <w:p w14:paraId="77D7E040" w14:textId="5626AC41"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5.</w:t>
      </w:r>
      <w:r>
        <w:rPr>
          <w:rFonts w:asciiTheme="minorHAnsi" w:eastAsiaTheme="minorEastAsia" w:hAnsiTheme="minorHAnsi" w:cstheme="minorBidi"/>
          <w:sz w:val="22"/>
          <w:szCs w:val="22"/>
          <w:lang w:eastAsia="en-GB"/>
        </w:rPr>
        <w:tab/>
      </w:r>
      <w:r w:rsidRPr="0043541D">
        <w:rPr>
          <w:rFonts w:ascii="Arial" w:hAnsi="Arial" w:cs="Arial"/>
        </w:rPr>
        <w:t>Accounts and records</w:t>
      </w:r>
      <w:r>
        <w:tab/>
      </w:r>
      <w:r>
        <w:fldChar w:fldCharType="begin"/>
      </w:r>
      <w:r>
        <w:instrText xml:space="preserve"> PAGEREF _Toc68697032 \h </w:instrText>
      </w:r>
      <w:r>
        <w:fldChar w:fldCharType="separate"/>
      </w:r>
      <w:r>
        <w:t>6</w:t>
      </w:r>
      <w:r>
        <w:fldChar w:fldCharType="end"/>
      </w:r>
    </w:p>
    <w:p w14:paraId="2FC2F5A8" w14:textId="0B6B2A1E"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6.</w:t>
      </w:r>
      <w:r>
        <w:rPr>
          <w:rFonts w:asciiTheme="minorHAnsi" w:eastAsiaTheme="minorEastAsia" w:hAnsiTheme="minorHAnsi" w:cstheme="minorBidi"/>
          <w:sz w:val="22"/>
          <w:szCs w:val="22"/>
          <w:lang w:eastAsia="en-GB"/>
        </w:rPr>
        <w:tab/>
      </w:r>
      <w:r w:rsidRPr="0043541D">
        <w:rPr>
          <w:rFonts w:ascii="Arial" w:hAnsi="Arial" w:cs="Arial"/>
        </w:rPr>
        <w:t>Monitoring and reporting</w:t>
      </w:r>
      <w:r>
        <w:tab/>
      </w:r>
      <w:r>
        <w:fldChar w:fldCharType="begin"/>
      </w:r>
      <w:r>
        <w:instrText xml:space="preserve"> PAGEREF _Toc68697033 \h </w:instrText>
      </w:r>
      <w:r>
        <w:fldChar w:fldCharType="separate"/>
      </w:r>
      <w:r>
        <w:t>7</w:t>
      </w:r>
      <w:r>
        <w:fldChar w:fldCharType="end"/>
      </w:r>
    </w:p>
    <w:p w14:paraId="6556F1FD" w14:textId="2C6266FD"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7.</w:t>
      </w:r>
      <w:r>
        <w:rPr>
          <w:rFonts w:asciiTheme="minorHAnsi" w:eastAsiaTheme="minorEastAsia" w:hAnsiTheme="minorHAnsi" w:cstheme="minorBidi"/>
          <w:sz w:val="22"/>
          <w:szCs w:val="22"/>
          <w:lang w:eastAsia="en-GB"/>
        </w:rPr>
        <w:tab/>
      </w:r>
      <w:r w:rsidRPr="0043541D">
        <w:rPr>
          <w:rFonts w:ascii="Arial" w:hAnsi="Arial" w:cs="Arial"/>
        </w:rPr>
        <w:t>Acknowledgment and publicity</w:t>
      </w:r>
      <w:r>
        <w:tab/>
      </w:r>
      <w:r>
        <w:fldChar w:fldCharType="begin"/>
      </w:r>
      <w:r>
        <w:instrText xml:space="preserve"> PAGEREF _Toc68697034 \h </w:instrText>
      </w:r>
      <w:r>
        <w:fldChar w:fldCharType="separate"/>
      </w:r>
      <w:r>
        <w:t>8</w:t>
      </w:r>
      <w:r>
        <w:fldChar w:fldCharType="end"/>
      </w:r>
    </w:p>
    <w:p w14:paraId="538E6D72" w14:textId="4D421D3E"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 xml:space="preserve">8. </w:t>
      </w:r>
      <w:r>
        <w:rPr>
          <w:rFonts w:asciiTheme="minorHAnsi" w:eastAsiaTheme="minorEastAsia" w:hAnsiTheme="minorHAnsi" w:cstheme="minorBidi"/>
          <w:sz w:val="22"/>
          <w:szCs w:val="22"/>
          <w:lang w:eastAsia="en-GB"/>
        </w:rPr>
        <w:tab/>
      </w:r>
      <w:r w:rsidRPr="0043541D">
        <w:rPr>
          <w:rFonts w:ascii="Arial" w:hAnsi="Arial" w:cs="Arial"/>
        </w:rPr>
        <w:t>Intellectual Property Rights</w:t>
      </w:r>
      <w:r>
        <w:tab/>
      </w:r>
      <w:r>
        <w:fldChar w:fldCharType="begin"/>
      </w:r>
      <w:r>
        <w:instrText xml:space="preserve"> PAGEREF _Toc68697035 \h </w:instrText>
      </w:r>
      <w:r>
        <w:fldChar w:fldCharType="separate"/>
      </w:r>
      <w:r>
        <w:t>8</w:t>
      </w:r>
      <w:r>
        <w:fldChar w:fldCharType="end"/>
      </w:r>
    </w:p>
    <w:p w14:paraId="1A0995E5" w14:textId="69606A0C"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9.</w:t>
      </w:r>
      <w:r>
        <w:rPr>
          <w:rFonts w:asciiTheme="minorHAnsi" w:eastAsiaTheme="minorEastAsia" w:hAnsiTheme="minorHAnsi" w:cstheme="minorBidi"/>
          <w:sz w:val="22"/>
          <w:szCs w:val="22"/>
          <w:lang w:eastAsia="en-GB"/>
        </w:rPr>
        <w:tab/>
      </w:r>
      <w:r w:rsidRPr="0043541D">
        <w:rPr>
          <w:rFonts w:ascii="Arial" w:hAnsi="Arial" w:cs="Arial"/>
        </w:rPr>
        <w:t>Confidentiality</w:t>
      </w:r>
      <w:r>
        <w:tab/>
      </w:r>
      <w:r>
        <w:fldChar w:fldCharType="begin"/>
      </w:r>
      <w:r>
        <w:instrText xml:space="preserve"> PAGEREF _Toc68697036 \h </w:instrText>
      </w:r>
      <w:r>
        <w:fldChar w:fldCharType="separate"/>
      </w:r>
      <w:r>
        <w:t>9</w:t>
      </w:r>
      <w:r>
        <w:fldChar w:fldCharType="end"/>
      </w:r>
    </w:p>
    <w:p w14:paraId="7CC81FBF" w14:textId="32A18D1C"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10.</w:t>
      </w:r>
      <w:r>
        <w:rPr>
          <w:rFonts w:asciiTheme="minorHAnsi" w:eastAsiaTheme="minorEastAsia" w:hAnsiTheme="minorHAnsi" w:cstheme="minorBidi"/>
          <w:sz w:val="22"/>
          <w:szCs w:val="22"/>
          <w:lang w:eastAsia="en-GB"/>
        </w:rPr>
        <w:tab/>
      </w:r>
      <w:r w:rsidRPr="0043541D">
        <w:rPr>
          <w:rFonts w:ascii="Arial" w:hAnsi="Arial" w:cs="Arial"/>
        </w:rPr>
        <w:t>Freedom of information</w:t>
      </w:r>
      <w:r>
        <w:tab/>
      </w:r>
      <w:r>
        <w:fldChar w:fldCharType="begin"/>
      </w:r>
      <w:r>
        <w:instrText xml:space="preserve"> PAGEREF _Toc68697037 \h </w:instrText>
      </w:r>
      <w:r>
        <w:fldChar w:fldCharType="separate"/>
      </w:r>
      <w:r>
        <w:t>9</w:t>
      </w:r>
      <w:r>
        <w:fldChar w:fldCharType="end"/>
      </w:r>
    </w:p>
    <w:p w14:paraId="2476CD03" w14:textId="611DDC2E"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11.</w:t>
      </w:r>
      <w:r>
        <w:rPr>
          <w:rFonts w:asciiTheme="minorHAnsi" w:eastAsiaTheme="minorEastAsia" w:hAnsiTheme="minorHAnsi" w:cstheme="minorBidi"/>
          <w:sz w:val="22"/>
          <w:szCs w:val="22"/>
          <w:lang w:eastAsia="en-GB"/>
        </w:rPr>
        <w:tab/>
      </w:r>
      <w:r w:rsidRPr="0043541D">
        <w:rPr>
          <w:rFonts w:ascii="Arial" w:hAnsi="Arial" w:cs="Arial"/>
        </w:rPr>
        <w:t>Data protection</w:t>
      </w:r>
      <w:r>
        <w:tab/>
      </w:r>
      <w:r>
        <w:fldChar w:fldCharType="begin"/>
      </w:r>
      <w:r>
        <w:instrText xml:space="preserve"> PAGEREF _Toc68697038 \h </w:instrText>
      </w:r>
      <w:r>
        <w:fldChar w:fldCharType="separate"/>
      </w:r>
      <w:r>
        <w:t>11</w:t>
      </w:r>
      <w:r>
        <w:fldChar w:fldCharType="end"/>
      </w:r>
    </w:p>
    <w:p w14:paraId="7CA3B1D8" w14:textId="02194542"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 xml:space="preserve">12. </w:t>
      </w:r>
      <w:r>
        <w:rPr>
          <w:rFonts w:asciiTheme="minorHAnsi" w:eastAsiaTheme="minorEastAsia" w:hAnsiTheme="minorHAnsi" w:cstheme="minorBidi"/>
          <w:sz w:val="22"/>
          <w:szCs w:val="22"/>
          <w:lang w:eastAsia="en-GB"/>
        </w:rPr>
        <w:tab/>
      </w:r>
      <w:r w:rsidRPr="0043541D">
        <w:rPr>
          <w:rFonts w:ascii="Arial" w:hAnsi="Arial" w:cs="Arial"/>
        </w:rPr>
        <w:t>Withholding, suspending and repayment of Grant</w:t>
      </w:r>
      <w:r>
        <w:tab/>
      </w:r>
      <w:r>
        <w:fldChar w:fldCharType="begin"/>
      </w:r>
      <w:r>
        <w:instrText xml:space="preserve"> PAGEREF _Toc68697039 \h </w:instrText>
      </w:r>
      <w:r>
        <w:fldChar w:fldCharType="separate"/>
      </w:r>
      <w:r>
        <w:t>12</w:t>
      </w:r>
      <w:r>
        <w:fldChar w:fldCharType="end"/>
      </w:r>
    </w:p>
    <w:p w14:paraId="2EEAAFCB" w14:textId="3CD6FF46"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13.</w:t>
      </w:r>
      <w:r>
        <w:rPr>
          <w:rFonts w:asciiTheme="minorHAnsi" w:eastAsiaTheme="minorEastAsia" w:hAnsiTheme="minorHAnsi" w:cstheme="minorBidi"/>
          <w:sz w:val="22"/>
          <w:szCs w:val="22"/>
          <w:lang w:eastAsia="en-GB"/>
        </w:rPr>
        <w:tab/>
      </w:r>
      <w:r w:rsidRPr="0043541D">
        <w:rPr>
          <w:rFonts w:ascii="Arial" w:hAnsi="Arial" w:cs="Arial"/>
        </w:rPr>
        <w:t>Subsidy Control</w:t>
      </w:r>
      <w:r>
        <w:tab/>
      </w:r>
      <w:r>
        <w:fldChar w:fldCharType="begin"/>
      </w:r>
      <w:r>
        <w:instrText xml:space="preserve"> PAGEREF _Toc68697040 \h </w:instrText>
      </w:r>
      <w:r>
        <w:fldChar w:fldCharType="separate"/>
      </w:r>
      <w:r>
        <w:t>13</w:t>
      </w:r>
      <w:r>
        <w:fldChar w:fldCharType="end"/>
      </w:r>
    </w:p>
    <w:p w14:paraId="7C66D031" w14:textId="5F4A51CD"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14.</w:t>
      </w:r>
      <w:r>
        <w:rPr>
          <w:rFonts w:asciiTheme="minorHAnsi" w:eastAsiaTheme="minorEastAsia" w:hAnsiTheme="minorHAnsi" w:cstheme="minorBidi"/>
          <w:sz w:val="22"/>
          <w:szCs w:val="22"/>
          <w:lang w:eastAsia="en-GB"/>
        </w:rPr>
        <w:tab/>
      </w:r>
      <w:r w:rsidRPr="0043541D">
        <w:rPr>
          <w:rFonts w:ascii="Arial" w:hAnsi="Arial" w:cs="Arial"/>
        </w:rPr>
        <w:t>Anti-discrimination</w:t>
      </w:r>
      <w:r>
        <w:tab/>
      </w:r>
      <w:r>
        <w:fldChar w:fldCharType="begin"/>
      </w:r>
      <w:r>
        <w:instrText xml:space="preserve"> PAGEREF _Toc68697041 \h </w:instrText>
      </w:r>
      <w:r>
        <w:fldChar w:fldCharType="separate"/>
      </w:r>
      <w:r>
        <w:t>14</w:t>
      </w:r>
      <w:r>
        <w:fldChar w:fldCharType="end"/>
      </w:r>
    </w:p>
    <w:p w14:paraId="0F4DD2A7" w14:textId="33E09868"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15.</w:t>
      </w:r>
      <w:r>
        <w:rPr>
          <w:rFonts w:asciiTheme="minorHAnsi" w:eastAsiaTheme="minorEastAsia" w:hAnsiTheme="minorHAnsi" w:cstheme="minorBidi"/>
          <w:sz w:val="22"/>
          <w:szCs w:val="22"/>
          <w:lang w:eastAsia="en-GB"/>
        </w:rPr>
        <w:tab/>
      </w:r>
      <w:r w:rsidRPr="0043541D">
        <w:rPr>
          <w:rFonts w:ascii="Arial" w:hAnsi="Arial" w:cs="Arial"/>
        </w:rPr>
        <w:t>Human rights</w:t>
      </w:r>
      <w:r>
        <w:tab/>
      </w:r>
      <w:r>
        <w:fldChar w:fldCharType="begin"/>
      </w:r>
      <w:r>
        <w:instrText xml:space="preserve"> PAGEREF _Toc68697042 \h </w:instrText>
      </w:r>
      <w:r>
        <w:fldChar w:fldCharType="separate"/>
      </w:r>
      <w:r>
        <w:t>15</w:t>
      </w:r>
      <w:r>
        <w:fldChar w:fldCharType="end"/>
      </w:r>
    </w:p>
    <w:p w14:paraId="3797050B" w14:textId="155EEB2E"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16.</w:t>
      </w:r>
      <w:r>
        <w:rPr>
          <w:rFonts w:asciiTheme="minorHAnsi" w:eastAsiaTheme="minorEastAsia" w:hAnsiTheme="minorHAnsi" w:cstheme="minorBidi"/>
          <w:sz w:val="22"/>
          <w:szCs w:val="22"/>
          <w:lang w:eastAsia="en-GB"/>
        </w:rPr>
        <w:tab/>
      </w:r>
      <w:r w:rsidRPr="0043541D">
        <w:rPr>
          <w:rFonts w:ascii="Arial" w:hAnsi="Arial" w:cs="Arial"/>
        </w:rPr>
        <w:t>Limitation of liability</w:t>
      </w:r>
      <w:r>
        <w:tab/>
      </w:r>
      <w:r>
        <w:fldChar w:fldCharType="begin"/>
      </w:r>
      <w:r>
        <w:instrText xml:space="preserve"> PAGEREF _Toc68697043 \h </w:instrText>
      </w:r>
      <w:r>
        <w:fldChar w:fldCharType="separate"/>
      </w:r>
      <w:r>
        <w:t>15</w:t>
      </w:r>
      <w:r>
        <w:fldChar w:fldCharType="end"/>
      </w:r>
    </w:p>
    <w:p w14:paraId="37A94F90" w14:textId="430E61EF"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17.</w:t>
      </w:r>
      <w:r>
        <w:rPr>
          <w:rFonts w:asciiTheme="minorHAnsi" w:eastAsiaTheme="minorEastAsia" w:hAnsiTheme="minorHAnsi" w:cstheme="minorBidi"/>
          <w:sz w:val="22"/>
          <w:szCs w:val="22"/>
          <w:lang w:eastAsia="en-GB"/>
        </w:rPr>
        <w:tab/>
      </w:r>
      <w:r w:rsidRPr="0043541D">
        <w:rPr>
          <w:rFonts w:ascii="Arial" w:hAnsi="Arial" w:cs="Arial"/>
        </w:rPr>
        <w:t>Warranties</w:t>
      </w:r>
      <w:r>
        <w:tab/>
      </w:r>
      <w:r>
        <w:fldChar w:fldCharType="begin"/>
      </w:r>
      <w:r>
        <w:instrText xml:space="preserve"> PAGEREF _Toc68697044 \h </w:instrText>
      </w:r>
      <w:r>
        <w:fldChar w:fldCharType="separate"/>
      </w:r>
      <w:r>
        <w:t>15</w:t>
      </w:r>
      <w:r>
        <w:fldChar w:fldCharType="end"/>
      </w:r>
    </w:p>
    <w:p w14:paraId="755E159C" w14:textId="5200DF9C"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18.</w:t>
      </w:r>
      <w:r>
        <w:rPr>
          <w:rFonts w:asciiTheme="minorHAnsi" w:eastAsiaTheme="minorEastAsia" w:hAnsiTheme="minorHAnsi" w:cstheme="minorBidi"/>
          <w:sz w:val="22"/>
          <w:szCs w:val="22"/>
          <w:lang w:eastAsia="en-GB"/>
        </w:rPr>
        <w:tab/>
      </w:r>
      <w:r w:rsidRPr="0043541D">
        <w:rPr>
          <w:rFonts w:ascii="Arial" w:hAnsi="Arial" w:cs="Arial"/>
        </w:rPr>
        <w:t>Insurance</w:t>
      </w:r>
      <w:r>
        <w:tab/>
      </w:r>
      <w:r>
        <w:fldChar w:fldCharType="begin"/>
      </w:r>
      <w:r>
        <w:instrText xml:space="preserve"> PAGEREF _Toc68697045 \h </w:instrText>
      </w:r>
      <w:r>
        <w:fldChar w:fldCharType="separate"/>
      </w:r>
      <w:r>
        <w:t>16</w:t>
      </w:r>
      <w:r>
        <w:fldChar w:fldCharType="end"/>
      </w:r>
    </w:p>
    <w:p w14:paraId="356FFAC2" w14:textId="55CCA003"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19.</w:t>
      </w:r>
      <w:r>
        <w:rPr>
          <w:rFonts w:asciiTheme="minorHAnsi" w:eastAsiaTheme="minorEastAsia" w:hAnsiTheme="minorHAnsi" w:cstheme="minorBidi"/>
          <w:sz w:val="22"/>
          <w:szCs w:val="22"/>
          <w:lang w:eastAsia="en-GB"/>
        </w:rPr>
        <w:tab/>
      </w:r>
      <w:r w:rsidRPr="0043541D">
        <w:rPr>
          <w:rFonts w:ascii="Arial" w:hAnsi="Arial" w:cs="Arial"/>
        </w:rPr>
        <w:t>Duration</w:t>
      </w:r>
      <w:r>
        <w:tab/>
      </w:r>
      <w:r>
        <w:fldChar w:fldCharType="begin"/>
      </w:r>
      <w:r>
        <w:instrText xml:space="preserve"> PAGEREF _Toc68697046 \h </w:instrText>
      </w:r>
      <w:r>
        <w:fldChar w:fldCharType="separate"/>
      </w:r>
      <w:r>
        <w:t>17</w:t>
      </w:r>
      <w:r>
        <w:fldChar w:fldCharType="end"/>
      </w:r>
    </w:p>
    <w:p w14:paraId="23F3AC56" w14:textId="50C2FE1A"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 xml:space="preserve">21. </w:t>
      </w:r>
      <w:r>
        <w:rPr>
          <w:rFonts w:asciiTheme="minorHAnsi" w:eastAsiaTheme="minorEastAsia" w:hAnsiTheme="minorHAnsi" w:cstheme="minorBidi"/>
          <w:sz w:val="22"/>
          <w:szCs w:val="22"/>
          <w:lang w:eastAsia="en-GB"/>
        </w:rPr>
        <w:tab/>
      </w:r>
      <w:r w:rsidRPr="0043541D">
        <w:rPr>
          <w:rFonts w:ascii="Arial" w:hAnsi="Arial" w:cs="Arial"/>
        </w:rPr>
        <w:t>Assignment</w:t>
      </w:r>
      <w:r>
        <w:tab/>
      </w:r>
      <w:r>
        <w:fldChar w:fldCharType="begin"/>
      </w:r>
      <w:r>
        <w:instrText xml:space="preserve"> PAGEREF _Toc68697047 \h </w:instrText>
      </w:r>
      <w:r>
        <w:fldChar w:fldCharType="separate"/>
      </w:r>
      <w:r>
        <w:t>17</w:t>
      </w:r>
      <w:r>
        <w:fldChar w:fldCharType="end"/>
      </w:r>
    </w:p>
    <w:p w14:paraId="56271A23" w14:textId="65E880EF"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22.</w:t>
      </w:r>
      <w:r>
        <w:rPr>
          <w:rFonts w:asciiTheme="minorHAnsi" w:eastAsiaTheme="minorEastAsia" w:hAnsiTheme="minorHAnsi" w:cstheme="minorBidi"/>
          <w:sz w:val="22"/>
          <w:szCs w:val="22"/>
          <w:lang w:eastAsia="en-GB"/>
        </w:rPr>
        <w:tab/>
      </w:r>
      <w:r w:rsidRPr="0043541D">
        <w:rPr>
          <w:rFonts w:ascii="Arial" w:hAnsi="Arial" w:cs="Arial"/>
        </w:rPr>
        <w:t>Waiver</w:t>
      </w:r>
      <w:r>
        <w:tab/>
      </w:r>
      <w:r>
        <w:fldChar w:fldCharType="begin"/>
      </w:r>
      <w:r>
        <w:instrText xml:space="preserve"> PAGEREF _Toc68697048 \h </w:instrText>
      </w:r>
      <w:r>
        <w:fldChar w:fldCharType="separate"/>
      </w:r>
      <w:r>
        <w:t>18</w:t>
      </w:r>
      <w:r>
        <w:fldChar w:fldCharType="end"/>
      </w:r>
    </w:p>
    <w:p w14:paraId="352281B7" w14:textId="6C6A8D12"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23.</w:t>
      </w:r>
      <w:r>
        <w:rPr>
          <w:rFonts w:asciiTheme="minorHAnsi" w:eastAsiaTheme="minorEastAsia" w:hAnsiTheme="minorHAnsi" w:cstheme="minorBidi"/>
          <w:sz w:val="22"/>
          <w:szCs w:val="22"/>
          <w:lang w:eastAsia="en-GB"/>
        </w:rPr>
        <w:tab/>
      </w:r>
      <w:r w:rsidRPr="0043541D">
        <w:rPr>
          <w:rFonts w:ascii="Arial" w:hAnsi="Arial" w:cs="Arial"/>
        </w:rPr>
        <w:t>Notices</w:t>
      </w:r>
      <w:r>
        <w:tab/>
      </w:r>
      <w:r>
        <w:fldChar w:fldCharType="begin"/>
      </w:r>
      <w:r>
        <w:instrText xml:space="preserve"> PAGEREF _Toc68697049 \h </w:instrText>
      </w:r>
      <w:r>
        <w:fldChar w:fldCharType="separate"/>
      </w:r>
      <w:r>
        <w:t>18</w:t>
      </w:r>
      <w:r>
        <w:fldChar w:fldCharType="end"/>
      </w:r>
    </w:p>
    <w:p w14:paraId="07D70A86" w14:textId="6F5ABF60"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24.</w:t>
      </w:r>
      <w:r>
        <w:rPr>
          <w:rFonts w:asciiTheme="minorHAnsi" w:eastAsiaTheme="minorEastAsia" w:hAnsiTheme="minorHAnsi" w:cstheme="minorBidi"/>
          <w:sz w:val="22"/>
          <w:szCs w:val="22"/>
          <w:lang w:eastAsia="en-GB"/>
        </w:rPr>
        <w:tab/>
      </w:r>
      <w:r w:rsidRPr="0043541D">
        <w:rPr>
          <w:rFonts w:ascii="Arial" w:hAnsi="Arial" w:cs="Arial"/>
        </w:rPr>
        <w:t>Dispute resolution</w:t>
      </w:r>
      <w:r>
        <w:tab/>
      </w:r>
      <w:r>
        <w:fldChar w:fldCharType="begin"/>
      </w:r>
      <w:r>
        <w:instrText xml:space="preserve"> PAGEREF _Toc68697050 \h </w:instrText>
      </w:r>
      <w:r>
        <w:fldChar w:fldCharType="separate"/>
      </w:r>
      <w:r>
        <w:t>18</w:t>
      </w:r>
      <w:r>
        <w:fldChar w:fldCharType="end"/>
      </w:r>
    </w:p>
    <w:p w14:paraId="5FBB5D44" w14:textId="7A1ABFC2"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25.</w:t>
      </w:r>
      <w:r>
        <w:rPr>
          <w:rFonts w:asciiTheme="minorHAnsi" w:eastAsiaTheme="minorEastAsia" w:hAnsiTheme="minorHAnsi" w:cstheme="minorBidi"/>
          <w:sz w:val="22"/>
          <w:szCs w:val="22"/>
          <w:lang w:eastAsia="en-GB"/>
        </w:rPr>
        <w:tab/>
      </w:r>
      <w:r w:rsidRPr="0043541D">
        <w:rPr>
          <w:rFonts w:ascii="Arial" w:hAnsi="Arial" w:cs="Arial"/>
        </w:rPr>
        <w:t>No partnership or agency</w:t>
      </w:r>
      <w:r>
        <w:tab/>
      </w:r>
      <w:r>
        <w:fldChar w:fldCharType="begin"/>
      </w:r>
      <w:r>
        <w:instrText xml:space="preserve"> PAGEREF _Toc68697051 \h </w:instrText>
      </w:r>
      <w:r>
        <w:fldChar w:fldCharType="separate"/>
      </w:r>
      <w:r>
        <w:t>18</w:t>
      </w:r>
      <w:r>
        <w:fldChar w:fldCharType="end"/>
      </w:r>
    </w:p>
    <w:p w14:paraId="31F5E873" w14:textId="52836DBD"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26.</w:t>
      </w:r>
      <w:r>
        <w:rPr>
          <w:rFonts w:asciiTheme="minorHAnsi" w:eastAsiaTheme="minorEastAsia" w:hAnsiTheme="minorHAnsi" w:cstheme="minorBidi"/>
          <w:sz w:val="22"/>
          <w:szCs w:val="22"/>
          <w:lang w:eastAsia="en-GB"/>
        </w:rPr>
        <w:tab/>
      </w:r>
      <w:r w:rsidRPr="0043541D">
        <w:rPr>
          <w:rFonts w:ascii="Arial" w:hAnsi="Arial" w:cs="Arial"/>
        </w:rPr>
        <w:t>Contracts (Rights of Third Parties) Act 1999</w:t>
      </w:r>
      <w:r>
        <w:tab/>
      </w:r>
      <w:r>
        <w:fldChar w:fldCharType="begin"/>
      </w:r>
      <w:r>
        <w:instrText xml:space="preserve"> PAGEREF _Toc68697052 \h </w:instrText>
      </w:r>
      <w:r>
        <w:fldChar w:fldCharType="separate"/>
      </w:r>
      <w:r>
        <w:t>19</w:t>
      </w:r>
      <w:r>
        <w:fldChar w:fldCharType="end"/>
      </w:r>
    </w:p>
    <w:p w14:paraId="41E34916" w14:textId="6AF6CBBC"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27.</w:t>
      </w:r>
      <w:r>
        <w:rPr>
          <w:rFonts w:asciiTheme="minorHAnsi" w:eastAsiaTheme="minorEastAsia" w:hAnsiTheme="minorHAnsi" w:cstheme="minorBidi"/>
          <w:sz w:val="22"/>
          <w:szCs w:val="22"/>
          <w:lang w:eastAsia="en-GB"/>
        </w:rPr>
        <w:tab/>
      </w:r>
      <w:r w:rsidRPr="0043541D">
        <w:rPr>
          <w:rFonts w:ascii="Arial" w:hAnsi="Arial" w:cs="Arial"/>
        </w:rPr>
        <w:t>Governing law</w:t>
      </w:r>
      <w:r>
        <w:tab/>
      </w:r>
      <w:r>
        <w:fldChar w:fldCharType="begin"/>
      </w:r>
      <w:r>
        <w:instrText xml:space="preserve"> PAGEREF _Toc68697053 \h </w:instrText>
      </w:r>
      <w:r>
        <w:fldChar w:fldCharType="separate"/>
      </w:r>
      <w:r>
        <w:t>19</w:t>
      </w:r>
      <w:r>
        <w:fldChar w:fldCharType="end"/>
      </w:r>
    </w:p>
    <w:p w14:paraId="4777AB81" w14:textId="4E1F51FC" w:rsidR="00603074" w:rsidRDefault="00603074">
      <w:pPr>
        <w:pStyle w:val="TOC3"/>
        <w:rPr>
          <w:rFonts w:asciiTheme="minorHAnsi" w:eastAsiaTheme="minorEastAsia" w:hAnsiTheme="minorHAnsi" w:cstheme="minorBidi"/>
          <w:sz w:val="22"/>
          <w:szCs w:val="22"/>
          <w:lang w:eastAsia="en-GB"/>
        </w:rPr>
      </w:pPr>
      <w:r w:rsidRPr="0043541D">
        <w:rPr>
          <w:rFonts w:ascii="Arial" w:hAnsi="Arial" w:cs="Arial"/>
        </w:rPr>
        <w:t xml:space="preserve">28. </w:t>
      </w:r>
      <w:r>
        <w:rPr>
          <w:rFonts w:asciiTheme="minorHAnsi" w:eastAsiaTheme="minorEastAsia" w:hAnsiTheme="minorHAnsi" w:cstheme="minorBidi"/>
          <w:sz w:val="22"/>
          <w:szCs w:val="22"/>
          <w:lang w:eastAsia="en-GB"/>
        </w:rPr>
        <w:tab/>
      </w:r>
      <w:r w:rsidRPr="0043541D">
        <w:rPr>
          <w:rFonts w:ascii="Arial" w:hAnsi="Arial" w:cs="Arial"/>
        </w:rPr>
        <w:t>SURVIVAL</w:t>
      </w:r>
      <w:r>
        <w:tab/>
      </w:r>
      <w:r>
        <w:fldChar w:fldCharType="begin"/>
      </w:r>
      <w:r>
        <w:instrText xml:space="preserve"> PAGEREF _Toc68697054 \h </w:instrText>
      </w:r>
      <w:r>
        <w:fldChar w:fldCharType="separate"/>
      </w:r>
      <w:r>
        <w:t>19</w:t>
      </w:r>
      <w:r>
        <w:fldChar w:fldCharType="end"/>
      </w:r>
    </w:p>
    <w:p w14:paraId="44EAFD9C" w14:textId="54FB5DE3" w:rsidR="000F3408" w:rsidRPr="00100566" w:rsidRDefault="000F3408" w:rsidP="361474F3">
      <w:pPr>
        <w:rPr>
          <w:rFonts w:ascii="Arial" w:hAnsi="Arial" w:cs="Arial"/>
          <w:sz w:val="24"/>
          <w:szCs w:val="24"/>
        </w:rPr>
      </w:pPr>
      <w:r w:rsidRPr="50668732">
        <w:rPr>
          <w:rFonts w:ascii="Arial" w:hAnsi="Arial" w:cs="Arial"/>
          <w:sz w:val="24"/>
          <w:szCs w:val="24"/>
        </w:rPr>
        <w:fldChar w:fldCharType="end"/>
      </w:r>
    </w:p>
    <w:p w14:paraId="57EA3EE1" w14:textId="346EF6C2" w:rsidR="000F3408" w:rsidRPr="00100566" w:rsidRDefault="00A21543" w:rsidP="361474F3">
      <w:pPr>
        <w:pStyle w:val="Heading7"/>
        <w:jc w:val="both"/>
        <w:rPr>
          <w:rFonts w:cs="Arial"/>
        </w:rPr>
      </w:pPr>
      <w:r w:rsidRPr="50668732">
        <w:rPr>
          <w:rFonts w:cs="Arial"/>
        </w:rPr>
        <w:t>Schedule</w:t>
      </w:r>
    </w:p>
    <w:p w14:paraId="6FEA0F09" w14:textId="464F01AD" w:rsidR="00A21543" w:rsidRPr="00100566" w:rsidRDefault="000F3408">
      <w:pPr>
        <w:pStyle w:val="TOC1"/>
        <w:tabs>
          <w:tab w:val="left" w:pos="1440"/>
        </w:tabs>
        <w:rPr>
          <w:rFonts w:ascii="Arial" w:hAnsi="Arial" w:cs="Arial"/>
          <w:smallCaps w:val="0"/>
          <w:noProof/>
          <w:sz w:val="24"/>
          <w:szCs w:val="24"/>
          <w:lang w:val="en-US"/>
        </w:rPr>
      </w:pPr>
      <w:r w:rsidRPr="00100566">
        <w:rPr>
          <w:rFonts w:ascii="Arial" w:hAnsi="Arial" w:cs="Arial"/>
          <w:sz w:val="24"/>
          <w:szCs w:val="24"/>
        </w:rPr>
        <w:fldChar w:fldCharType="begin"/>
      </w:r>
      <w:r w:rsidR="00A21543" w:rsidRPr="00100566">
        <w:rPr>
          <w:rFonts w:ascii="Arial" w:hAnsi="Arial" w:cs="Arial"/>
          <w:sz w:val="24"/>
          <w:szCs w:val="24"/>
        </w:rPr>
        <w:instrText>TOC \t "SCH  (1STYLE) CLAUSE,3,SCH   MAIN HEAD,1,SCH MAIN HEAD SINGLE,1,SCH   PART HEAD,2"</w:instrText>
      </w:r>
      <w:r w:rsidRPr="00100566">
        <w:rPr>
          <w:rFonts w:ascii="Arial" w:hAnsi="Arial" w:cs="Arial"/>
          <w:sz w:val="24"/>
          <w:szCs w:val="24"/>
        </w:rPr>
        <w:fldChar w:fldCharType="separate"/>
      </w:r>
      <w:r w:rsidR="00A21543" w:rsidRPr="00100566">
        <w:rPr>
          <w:rFonts w:ascii="Arial" w:hAnsi="Arial" w:cs="Arial"/>
          <w:noProof/>
          <w:sz w:val="24"/>
          <w:szCs w:val="24"/>
        </w:rPr>
        <w:t>Schedule 1</w:t>
      </w:r>
      <w:r w:rsidR="00A21543" w:rsidRPr="00100566">
        <w:rPr>
          <w:rFonts w:ascii="Arial" w:hAnsi="Arial" w:cs="Arial"/>
          <w:smallCaps w:val="0"/>
          <w:noProof/>
          <w:sz w:val="24"/>
          <w:szCs w:val="24"/>
          <w:lang w:val="en-US"/>
        </w:rPr>
        <w:tab/>
      </w:r>
      <w:r w:rsidR="00A21543" w:rsidRPr="00100566">
        <w:rPr>
          <w:rFonts w:ascii="Arial" w:hAnsi="Arial" w:cs="Arial"/>
          <w:noProof/>
          <w:sz w:val="24"/>
          <w:szCs w:val="24"/>
        </w:rPr>
        <w:t>The Project</w:t>
      </w:r>
      <w:r w:rsidR="00A21543" w:rsidRPr="00100566">
        <w:rPr>
          <w:rFonts w:ascii="Arial" w:hAnsi="Arial" w:cs="Arial"/>
          <w:noProof/>
          <w:sz w:val="24"/>
          <w:szCs w:val="24"/>
        </w:rPr>
        <w:tab/>
      </w:r>
      <w:r w:rsidR="00A21543" w:rsidRPr="00100566">
        <w:rPr>
          <w:rFonts w:ascii="Arial" w:hAnsi="Arial" w:cs="Arial"/>
          <w:noProof/>
          <w:sz w:val="24"/>
          <w:szCs w:val="24"/>
        </w:rPr>
        <w:fldChar w:fldCharType="begin"/>
      </w:r>
      <w:r w:rsidR="00A21543" w:rsidRPr="00100566">
        <w:rPr>
          <w:rFonts w:ascii="Arial" w:hAnsi="Arial" w:cs="Arial"/>
          <w:noProof/>
          <w:sz w:val="24"/>
          <w:szCs w:val="24"/>
        </w:rPr>
        <w:instrText xml:space="preserve"> PAGEREF _Toc307931312 \h </w:instrText>
      </w:r>
      <w:r w:rsidR="00A21543" w:rsidRPr="00100566">
        <w:rPr>
          <w:rFonts w:ascii="Arial" w:hAnsi="Arial" w:cs="Arial"/>
          <w:noProof/>
          <w:sz w:val="24"/>
          <w:szCs w:val="24"/>
        </w:rPr>
      </w:r>
      <w:r w:rsidR="00A21543" w:rsidRPr="00100566">
        <w:rPr>
          <w:rFonts w:ascii="Arial" w:hAnsi="Arial" w:cs="Arial"/>
          <w:noProof/>
          <w:sz w:val="24"/>
          <w:szCs w:val="24"/>
        </w:rPr>
        <w:fldChar w:fldCharType="separate"/>
      </w:r>
      <w:r w:rsidR="00603074">
        <w:rPr>
          <w:rFonts w:ascii="Arial" w:hAnsi="Arial" w:cs="Arial"/>
          <w:noProof/>
          <w:sz w:val="24"/>
          <w:szCs w:val="24"/>
        </w:rPr>
        <w:t>21</w:t>
      </w:r>
      <w:r w:rsidR="00A21543" w:rsidRPr="00100566">
        <w:rPr>
          <w:rFonts w:ascii="Arial" w:hAnsi="Arial" w:cs="Arial"/>
          <w:noProof/>
          <w:sz w:val="24"/>
          <w:szCs w:val="24"/>
        </w:rPr>
        <w:fldChar w:fldCharType="end"/>
      </w:r>
    </w:p>
    <w:p w14:paraId="1F4BFCD6" w14:textId="77777777" w:rsidR="00A21543" w:rsidRPr="00100566" w:rsidRDefault="00A21543">
      <w:pPr>
        <w:pStyle w:val="TOC1"/>
        <w:tabs>
          <w:tab w:val="left" w:pos="1440"/>
        </w:tabs>
        <w:rPr>
          <w:rFonts w:ascii="Arial" w:hAnsi="Arial" w:cs="Arial"/>
          <w:noProof/>
          <w:sz w:val="24"/>
          <w:szCs w:val="24"/>
        </w:rPr>
      </w:pPr>
      <w:r w:rsidRPr="00100566">
        <w:rPr>
          <w:rFonts w:ascii="Arial" w:hAnsi="Arial" w:cs="Arial"/>
          <w:noProof/>
          <w:sz w:val="24"/>
          <w:szCs w:val="24"/>
        </w:rPr>
        <w:t>Schedule 2</w:t>
      </w:r>
      <w:r w:rsidRPr="00100566">
        <w:rPr>
          <w:rFonts w:ascii="Arial" w:hAnsi="Arial" w:cs="Arial"/>
          <w:smallCaps w:val="0"/>
          <w:noProof/>
          <w:sz w:val="24"/>
          <w:szCs w:val="24"/>
          <w:lang w:val="en-US"/>
        </w:rPr>
        <w:tab/>
      </w:r>
      <w:r w:rsidRPr="000F27D3">
        <w:rPr>
          <w:rFonts w:ascii="Arial" w:hAnsi="Arial" w:cs="Arial"/>
          <w:noProof/>
          <w:sz w:val="22"/>
          <w:szCs w:val="22"/>
        </w:rPr>
        <w:t>Payment</w:t>
      </w:r>
      <w:r w:rsidRPr="00100566">
        <w:rPr>
          <w:rFonts w:ascii="Arial" w:hAnsi="Arial" w:cs="Arial"/>
          <w:noProof/>
          <w:sz w:val="24"/>
          <w:szCs w:val="24"/>
        </w:rPr>
        <w:t xml:space="preserve"> Schedule</w:t>
      </w:r>
      <w:r w:rsidRPr="00100566">
        <w:rPr>
          <w:rFonts w:ascii="Arial" w:hAnsi="Arial" w:cs="Arial"/>
          <w:noProof/>
          <w:sz w:val="24"/>
          <w:szCs w:val="24"/>
        </w:rPr>
        <w:tab/>
      </w:r>
      <w:r w:rsidR="00960FBE" w:rsidRPr="00100566">
        <w:rPr>
          <w:rFonts w:ascii="Arial" w:hAnsi="Arial" w:cs="Arial"/>
          <w:noProof/>
          <w:sz w:val="24"/>
          <w:szCs w:val="24"/>
        </w:rPr>
        <w:t>17</w:t>
      </w:r>
    </w:p>
    <w:p w14:paraId="4B94D5A5" w14:textId="77777777" w:rsidR="00BC2803" w:rsidRPr="00100566" w:rsidRDefault="00BC2803" w:rsidP="00BC2803">
      <w:pPr>
        <w:rPr>
          <w:rFonts w:ascii="Arial" w:hAnsi="Arial" w:cs="Arial"/>
          <w:noProof/>
          <w:sz w:val="24"/>
          <w:szCs w:val="24"/>
        </w:rPr>
      </w:pPr>
    </w:p>
    <w:p w14:paraId="67451898" w14:textId="77777777" w:rsidR="00BC2803" w:rsidRPr="00762DDA" w:rsidRDefault="00BC2803" w:rsidP="00BC2803">
      <w:pPr>
        <w:rPr>
          <w:rFonts w:ascii="Arial" w:hAnsi="Arial" w:cs="Arial"/>
          <w:noProof/>
          <w:sz w:val="24"/>
          <w:szCs w:val="24"/>
        </w:rPr>
      </w:pPr>
      <w:r w:rsidRPr="00762DDA">
        <w:rPr>
          <w:rFonts w:ascii="Arial" w:hAnsi="Arial" w:cs="Arial"/>
          <w:noProof/>
          <w:szCs w:val="22"/>
        </w:rPr>
        <w:t>S</w:t>
      </w:r>
      <w:r w:rsidR="000F27D3" w:rsidRPr="00762DDA">
        <w:rPr>
          <w:rFonts w:ascii="Arial" w:hAnsi="Arial" w:cs="Arial"/>
          <w:noProof/>
          <w:szCs w:val="22"/>
        </w:rPr>
        <w:t>CHEDULE 3</w:t>
      </w:r>
      <w:r w:rsidR="000F27D3" w:rsidRPr="00762DDA">
        <w:rPr>
          <w:rFonts w:ascii="Arial" w:hAnsi="Arial" w:cs="Arial"/>
          <w:noProof/>
          <w:szCs w:val="22"/>
        </w:rPr>
        <w:tab/>
      </w:r>
      <w:r w:rsidR="00BC2D57" w:rsidRPr="00762DDA">
        <w:rPr>
          <w:rFonts w:ascii="Arial" w:hAnsi="Arial" w:cs="Arial"/>
          <w:noProof/>
          <w:szCs w:val="22"/>
        </w:rPr>
        <w:t xml:space="preserve">  </w:t>
      </w:r>
      <w:r w:rsidRPr="00762DDA">
        <w:rPr>
          <w:rFonts w:ascii="Arial" w:hAnsi="Arial" w:cs="Arial"/>
          <w:noProof/>
          <w:szCs w:val="22"/>
        </w:rPr>
        <w:t>BREAKDOWN OF GRAN</w:t>
      </w:r>
      <w:r w:rsidRPr="00762DDA">
        <w:rPr>
          <w:rFonts w:ascii="Arial" w:hAnsi="Arial" w:cs="Arial"/>
          <w:noProof/>
          <w:sz w:val="24"/>
          <w:szCs w:val="24"/>
        </w:rPr>
        <w:t>T…………………………………</w:t>
      </w:r>
      <w:r w:rsidR="00BC2D57" w:rsidRPr="00762DDA">
        <w:rPr>
          <w:rFonts w:ascii="Arial" w:hAnsi="Arial" w:cs="Arial"/>
          <w:noProof/>
          <w:sz w:val="24"/>
          <w:szCs w:val="24"/>
        </w:rPr>
        <w:t>.21</w:t>
      </w:r>
    </w:p>
    <w:p w14:paraId="3DEEC669" w14:textId="77777777" w:rsidR="00BC2803" w:rsidRPr="00762DDA" w:rsidRDefault="00BC2803" w:rsidP="00BC2803">
      <w:pPr>
        <w:rPr>
          <w:rFonts w:ascii="Arial" w:hAnsi="Arial" w:cs="Arial"/>
          <w:noProof/>
          <w:sz w:val="24"/>
          <w:szCs w:val="24"/>
        </w:rPr>
      </w:pPr>
    </w:p>
    <w:p w14:paraId="5DACA929" w14:textId="77777777" w:rsidR="00BC2803" w:rsidRPr="00762DDA" w:rsidRDefault="00BC2803" w:rsidP="00BC2803">
      <w:pPr>
        <w:rPr>
          <w:rFonts w:ascii="Arial" w:hAnsi="Arial" w:cs="Arial"/>
          <w:noProof/>
          <w:szCs w:val="22"/>
        </w:rPr>
      </w:pPr>
      <w:r w:rsidRPr="00762DDA">
        <w:rPr>
          <w:rFonts w:ascii="Arial" w:hAnsi="Arial" w:cs="Arial"/>
          <w:noProof/>
          <w:szCs w:val="22"/>
        </w:rPr>
        <w:t>S</w:t>
      </w:r>
      <w:r w:rsidR="000F27D3" w:rsidRPr="00762DDA">
        <w:rPr>
          <w:rFonts w:ascii="Arial" w:hAnsi="Arial" w:cs="Arial"/>
          <w:noProof/>
          <w:szCs w:val="22"/>
        </w:rPr>
        <w:t>CHEDULE 4</w:t>
      </w:r>
      <w:r w:rsidR="000F27D3" w:rsidRPr="00762DDA">
        <w:rPr>
          <w:rFonts w:ascii="Arial" w:hAnsi="Arial" w:cs="Arial"/>
          <w:noProof/>
          <w:szCs w:val="22"/>
        </w:rPr>
        <w:tab/>
      </w:r>
      <w:r w:rsidR="00BC2D57" w:rsidRPr="00762DDA">
        <w:rPr>
          <w:rFonts w:ascii="Arial" w:hAnsi="Arial" w:cs="Arial"/>
          <w:noProof/>
          <w:szCs w:val="22"/>
        </w:rPr>
        <w:t xml:space="preserve">  </w:t>
      </w:r>
      <w:r w:rsidRPr="00762DDA">
        <w:rPr>
          <w:rFonts w:ascii="Arial" w:hAnsi="Arial" w:cs="Arial"/>
          <w:noProof/>
          <w:szCs w:val="22"/>
        </w:rPr>
        <w:t>CLAWBACK SCHEDULE</w:t>
      </w:r>
      <w:r w:rsidR="00BC2D57" w:rsidRPr="00762DDA">
        <w:rPr>
          <w:rFonts w:ascii="Arial" w:hAnsi="Arial" w:cs="Arial"/>
          <w:noProof/>
          <w:szCs w:val="22"/>
        </w:rPr>
        <w:t>……………………………………….22</w:t>
      </w:r>
    </w:p>
    <w:p w14:paraId="3656B9AB" w14:textId="77777777" w:rsidR="00A21543" w:rsidRPr="00100566" w:rsidRDefault="00A21543">
      <w:pPr>
        <w:pStyle w:val="TOC1"/>
        <w:tabs>
          <w:tab w:val="left" w:pos="1440"/>
        </w:tabs>
        <w:rPr>
          <w:rFonts w:ascii="Arial" w:hAnsi="Arial" w:cs="Arial"/>
          <w:smallCaps w:val="0"/>
          <w:noProof/>
          <w:sz w:val="24"/>
          <w:szCs w:val="24"/>
          <w:lang w:val="en-US"/>
        </w:rPr>
      </w:pPr>
    </w:p>
    <w:p w14:paraId="45FB0818" w14:textId="77777777" w:rsidR="000F3408" w:rsidRPr="00100566" w:rsidRDefault="000F3408">
      <w:pPr>
        <w:rPr>
          <w:rFonts w:ascii="Arial" w:hAnsi="Arial" w:cs="Arial"/>
          <w:sz w:val="24"/>
          <w:szCs w:val="24"/>
        </w:rPr>
      </w:pPr>
      <w:r w:rsidRPr="00100566">
        <w:rPr>
          <w:rFonts w:ascii="Arial" w:hAnsi="Arial" w:cs="Arial"/>
          <w:sz w:val="24"/>
          <w:szCs w:val="24"/>
        </w:rPr>
        <w:fldChar w:fldCharType="end"/>
      </w:r>
    </w:p>
    <w:p w14:paraId="049F31CB" w14:textId="77777777" w:rsidR="000F3408" w:rsidRPr="00100566" w:rsidRDefault="000F3408">
      <w:pPr>
        <w:rPr>
          <w:rFonts w:ascii="Arial" w:hAnsi="Arial" w:cs="Arial"/>
          <w:sz w:val="24"/>
          <w:szCs w:val="24"/>
        </w:rPr>
        <w:sectPr w:rsidR="000F3408" w:rsidRPr="00100566">
          <w:headerReference w:type="even" r:id="rId11"/>
          <w:headerReference w:type="default" r:id="rId12"/>
          <w:footerReference w:type="even" r:id="rId13"/>
          <w:footerReference w:type="default" r:id="rId14"/>
          <w:headerReference w:type="first" r:id="rId15"/>
          <w:footerReference w:type="first" r:id="rId16"/>
          <w:pgSz w:w="11907" w:h="16840"/>
          <w:pgMar w:top="1440" w:right="1800" w:bottom="1440" w:left="1800" w:header="720" w:footer="720" w:gutter="0"/>
          <w:cols w:space="708"/>
          <w:docGrid w:linePitch="360"/>
        </w:sectPr>
      </w:pPr>
    </w:p>
    <w:p w14:paraId="52D06642" w14:textId="411D31FC" w:rsidR="000F3408" w:rsidRPr="00100566" w:rsidRDefault="00433D57">
      <w:pPr>
        <w:rPr>
          <w:rFonts w:ascii="Arial" w:hAnsi="Arial" w:cs="Arial"/>
          <w:sz w:val="24"/>
          <w:szCs w:val="24"/>
        </w:rPr>
      </w:pPr>
      <w:r w:rsidRPr="00100566">
        <w:rPr>
          <w:rFonts w:ascii="Arial" w:hAnsi="Arial" w:cs="Arial"/>
          <w:sz w:val="24"/>
          <w:szCs w:val="24"/>
        </w:rPr>
        <w:lastRenderedPageBreak/>
        <w:t>THIS</w:t>
      </w:r>
      <w:r w:rsidR="00BC2D57">
        <w:rPr>
          <w:rFonts w:ascii="Arial" w:hAnsi="Arial" w:cs="Arial"/>
          <w:sz w:val="24"/>
          <w:szCs w:val="24"/>
        </w:rPr>
        <w:t xml:space="preserve"> </w:t>
      </w:r>
      <w:r w:rsidRPr="00100566">
        <w:rPr>
          <w:rFonts w:ascii="Arial" w:hAnsi="Arial" w:cs="Arial"/>
          <w:sz w:val="24"/>
          <w:szCs w:val="24"/>
        </w:rPr>
        <w:t xml:space="preserve">DEED is dated </w:t>
      </w:r>
      <w:r w:rsidR="00BC2D57">
        <w:rPr>
          <w:rFonts w:ascii="Arial" w:hAnsi="Arial" w:cs="Arial"/>
          <w:sz w:val="24"/>
          <w:szCs w:val="24"/>
        </w:rPr>
        <w:tab/>
      </w:r>
      <w:r w:rsidRPr="00100566">
        <w:rPr>
          <w:rFonts w:ascii="Arial" w:hAnsi="Arial" w:cs="Arial"/>
          <w:sz w:val="24"/>
          <w:szCs w:val="24"/>
        </w:rPr>
        <w:t>day</w:t>
      </w:r>
      <w:r w:rsidR="00BC2D57">
        <w:rPr>
          <w:rFonts w:ascii="Arial" w:hAnsi="Arial" w:cs="Arial"/>
          <w:sz w:val="24"/>
          <w:szCs w:val="24"/>
        </w:rPr>
        <w:t xml:space="preserve"> </w:t>
      </w:r>
      <w:r w:rsidRPr="00100566">
        <w:rPr>
          <w:rFonts w:ascii="Arial" w:hAnsi="Arial" w:cs="Arial"/>
          <w:sz w:val="24"/>
          <w:szCs w:val="24"/>
        </w:rPr>
        <w:t xml:space="preserve">of                                </w:t>
      </w:r>
      <w:r w:rsidR="00510C82" w:rsidRPr="00100566">
        <w:rPr>
          <w:rFonts w:ascii="Arial" w:hAnsi="Arial" w:cs="Arial"/>
          <w:sz w:val="24"/>
          <w:szCs w:val="24"/>
        </w:rPr>
        <w:t xml:space="preserve">                    </w:t>
      </w:r>
      <w:r w:rsidR="001229C7">
        <w:rPr>
          <w:rFonts w:ascii="Arial" w:hAnsi="Arial" w:cs="Arial"/>
          <w:sz w:val="24"/>
          <w:szCs w:val="24"/>
        </w:rPr>
        <w:t>2022</w:t>
      </w:r>
      <w:r w:rsidRPr="00100566">
        <w:rPr>
          <w:rFonts w:ascii="Arial" w:hAnsi="Arial" w:cs="Arial"/>
          <w:sz w:val="24"/>
          <w:szCs w:val="24"/>
        </w:rPr>
        <w:t xml:space="preserve">                    </w:t>
      </w:r>
    </w:p>
    <w:p w14:paraId="36A141A8" w14:textId="77777777" w:rsidR="000F3408" w:rsidRPr="00100566" w:rsidRDefault="00A21543">
      <w:pPr>
        <w:pStyle w:val="1stIntroHeadings"/>
        <w:rPr>
          <w:rFonts w:ascii="Arial" w:hAnsi="Arial" w:cs="Arial"/>
          <w:szCs w:val="24"/>
        </w:rPr>
      </w:pPr>
      <w:r w:rsidRPr="00100566">
        <w:rPr>
          <w:rFonts w:ascii="Arial" w:hAnsi="Arial" w:cs="Arial"/>
          <w:szCs w:val="24"/>
        </w:rPr>
        <w:t>Parties</w:t>
      </w:r>
    </w:p>
    <w:p w14:paraId="1353BE9E" w14:textId="77777777" w:rsidR="000F3408" w:rsidRPr="00BC2D57" w:rsidRDefault="00433D57">
      <w:pPr>
        <w:pStyle w:val="1Parties"/>
        <w:rPr>
          <w:rFonts w:ascii="Arial" w:hAnsi="Arial" w:cs="Arial"/>
          <w:sz w:val="24"/>
          <w:szCs w:val="24"/>
        </w:rPr>
      </w:pPr>
      <w:r w:rsidRPr="00BC2D57">
        <w:rPr>
          <w:rFonts w:ascii="Arial" w:hAnsi="Arial" w:cs="Arial"/>
          <w:b/>
          <w:sz w:val="24"/>
          <w:szCs w:val="24"/>
        </w:rPr>
        <w:t xml:space="preserve">ESSEX COUNTY COUNCIL </w:t>
      </w:r>
      <w:r w:rsidRPr="00BC2D57">
        <w:rPr>
          <w:rFonts w:ascii="Arial" w:hAnsi="Arial" w:cs="Arial"/>
          <w:sz w:val="24"/>
          <w:szCs w:val="24"/>
        </w:rPr>
        <w:t>of County Hall</w:t>
      </w:r>
      <w:r w:rsidR="00B2521D">
        <w:rPr>
          <w:rFonts w:ascii="Arial" w:hAnsi="Arial" w:cs="Arial"/>
          <w:sz w:val="24"/>
          <w:szCs w:val="24"/>
        </w:rPr>
        <w:t>, Market Road,</w:t>
      </w:r>
      <w:r w:rsidRPr="00BC2D57">
        <w:rPr>
          <w:rFonts w:ascii="Arial" w:hAnsi="Arial" w:cs="Arial"/>
          <w:sz w:val="24"/>
          <w:szCs w:val="24"/>
        </w:rPr>
        <w:t xml:space="preserve"> Chelmsford</w:t>
      </w:r>
      <w:r w:rsidR="00B2521D">
        <w:rPr>
          <w:rFonts w:ascii="Arial" w:hAnsi="Arial" w:cs="Arial"/>
          <w:sz w:val="24"/>
          <w:szCs w:val="24"/>
        </w:rPr>
        <w:t>,</w:t>
      </w:r>
      <w:r w:rsidRPr="00BC2D57">
        <w:rPr>
          <w:rFonts w:ascii="Arial" w:hAnsi="Arial" w:cs="Arial"/>
          <w:sz w:val="24"/>
          <w:szCs w:val="24"/>
        </w:rPr>
        <w:t xml:space="preserve"> Essex CM1 1QH</w:t>
      </w:r>
      <w:r w:rsidR="00A21543" w:rsidRPr="00BC2D57">
        <w:rPr>
          <w:rFonts w:ascii="Arial" w:hAnsi="Arial" w:cs="Arial"/>
          <w:sz w:val="24"/>
          <w:szCs w:val="24"/>
        </w:rPr>
        <w:t xml:space="preserve"> (</w:t>
      </w:r>
      <w:r w:rsidR="00A21543" w:rsidRPr="00BC2D57">
        <w:rPr>
          <w:rStyle w:val="Defterm"/>
          <w:rFonts w:ascii="Arial" w:hAnsi="Arial" w:cs="Arial"/>
          <w:sz w:val="24"/>
          <w:szCs w:val="24"/>
        </w:rPr>
        <w:t>Funder</w:t>
      </w:r>
      <w:r w:rsidR="00A21543" w:rsidRPr="00BC2D57">
        <w:rPr>
          <w:rFonts w:ascii="Arial" w:hAnsi="Arial" w:cs="Arial"/>
          <w:sz w:val="24"/>
          <w:szCs w:val="24"/>
        </w:rPr>
        <w:t>).</w:t>
      </w:r>
    </w:p>
    <w:p w14:paraId="37143DAA" w14:textId="77777777" w:rsidR="000F3408" w:rsidRPr="00BC2D57" w:rsidRDefault="000D6135">
      <w:pPr>
        <w:pStyle w:val="1Parties"/>
        <w:rPr>
          <w:rFonts w:ascii="Arial" w:hAnsi="Arial" w:cs="Arial"/>
          <w:sz w:val="24"/>
          <w:szCs w:val="24"/>
        </w:rPr>
      </w:pPr>
      <w:r w:rsidRPr="00BC2D57">
        <w:rPr>
          <w:rFonts w:ascii="Arial" w:hAnsi="Arial" w:cs="Arial"/>
          <w:sz w:val="24"/>
          <w:szCs w:val="24"/>
        </w:rPr>
        <w:t>[</w:t>
      </w:r>
      <w:r w:rsidR="00BC2D57" w:rsidRPr="00BC2D57">
        <w:rPr>
          <w:rFonts w:ascii="Arial" w:hAnsi="Arial" w:cs="Arial"/>
          <w:sz w:val="24"/>
          <w:szCs w:val="24"/>
        </w:rPr>
        <w:t>XXX</w:t>
      </w:r>
      <w:r w:rsidRPr="00BC2D57">
        <w:rPr>
          <w:rFonts w:ascii="Arial" w:hAnsi="Arial" w:cs="Arial"/>
          <w:sz w:val="24"/>
          <w:szCs w:val="24"/>
        </w:rPr>
        <w:t>]</w:t>
      </w:r>
      <w:r w:rsidR="00BC2D57" w:rsidRPr="00BC2D57">
        <w:rPr>
          <w:rStyle w:val="FootnoteReference"/>
          <w:rFonts w:ascii="Arial" w:hAnsi="Arial" w:cs="Arial"/>
          <w:sz w:val="24"/>
          <w:szCs w:val="24"/>
        </w:rPr>
        <w:footnoteReference w:id="2"/>
      </w:r>
      <w:r w:rsidR="00A21543" w:rsidRPr="00BC2D57">
        <w:rPr>
          <w:rFonts w:ascii="Arial" w:hAnsi="Arial" w:cs="Arial"/>
          <w:sz w:val="24"/>
          <w:szCs w:val="24"/>
        </w:rPr>
        <w:t xml:space="preserve"> (</w:t>
      </w:r>
      <w:r w:rsidR="00A21543" w:rsidRPr="00BC2D57">
        <w:rPr>
          <w:rStyle w:val="Defterm"/>
          <w:rFonts w:ascii="Arial" w:hAnsi="Arial" w:cs="Arial"/>
          <w:sz w:val="24"/>
          <w:szCs w:val="24"/>
        </w:rPr>
        <w:t>Recipient</w:t>
      </w:r>
      <w:r w:rsidR="00A21543" w:rsidRPr="00BC2D57">
        <w:rPr>
          <w:rFonts w:ascii="Arial" w:hAnsi="Arial" w:cs="Arial"/>
          <w:sz w:val="24"/>
          <w:szCs w:val="24"/>
        </w:rPr>
        <w:t>).</w:t>
      </w:r>
    </w:p>
    <w:p w14:paraId="4EC253F6" w14:textId="77777777" w:rsidR="000D5961" w:rsidRPr="00BC2D57" w:rsidRDefault="000D5961" w:rsidP="000D5961">
      <w:pPr>
        <w:pStyle w:val="1Parties"/>
        <w:numPr>
          <w:ilvl w:val="0"/>
          <w:numId w:val="0"/>
        </w:numPr>
        <w:ind w:left="720"/>
        <w:rPr>
          <w:rFonts w:ascii="Arial" w:hAnsi="Arial" w:cs="Arial"/>
          <w:sz w:val="24"/>
          <w:szCs w:val="24"/>
        </w:rPr>
      </w:pPr>
      <w:r w:rsidRPr="00BC2D57">
        <w:rPr>
          <w:rFonts w:ascii="Arial" w:hAnsi="Arial" w:cs="Arial"/>
          <w:sz w:val="24"/>
          <w:szCs w:val="24"/>
        </w:rPr>
        <w:t>hereinafter referred to jointly as “the Parties” or singly as “a Party”</w:t>
      </w:r>
    </w:p>
    <w:p w14:paraId="2E0A6F91" w14:textId="77777777" w:rsidR="000F3408" w:rsidRPr="00100566" w:rsidRDefault="00A21543">
      <w:pPr>
        <w:pStyle w:val="1stIntroHeadings"/>
        <w:rPr>
          <w:rFonts w:ascii="Arial" w:hAnsi="Arial" w:cs="Arial"/>
          <w:szCs w:val="24"/>
        </w:rPr>
      </w:pPr>
      <w:r w:rsidRPr="00BC2D57">
        <w:rPr>
          <w:rFonts w:ascii="Arial" w:hAnsi="Arial" w:cs="Arial"/>
          <w:szCs w:val="24"/>
        </w:rPr>
        <w:t>Background</w:t>
      </w:r>
    </w:p>
    <w:p w14:paraId="40A01039" w14:textId="77777777" w:rsidR="000F3408" w:rsidRPr="00100566" w:rsidRDefault="00A21543">
      <w:pPr>
        <w:pStyle w:val="ABackground"/>
        <w:rPr>
          <w:rFonts w:ascii="Arial" w:hAnsi="Arial" w:cs="Arial"/>
          <w:sz w:val="24"/>
          <w:szCs w:val="24"/>
        </w:rPr>
      </w:pPr>
      <w:bookmarkStart w:id="0" w:name="a594013"/>
      <w:r w:rsidRPr="00100566">
        <w:rPr>
          <w:rFonts w:ascii="Arial" w:hAnsi="Arial" w:cs="Arial"/>
          <w:sz w:val="24"/>
          <w:szCs w:val="24"/>
        </w:rPr>
        <w:t>The Funder has agreed to pay the Grant to the Recipient to assist it in carrying out the Project.</w:t>
      </w:r>
      <w:bookmarkEnd w:id="0"/>
    </w:p>
    <w:p w14:paraId="0748A076" w14:textId="77777777" w:rsidR="000F3408" w:rsidRPr="00100566" w:rsidRDefault="00A21543">
      <w:pPr>
        <w:pStyle w:val="ABackground"/>
        <w:rPr>
          <w:rFonts w:ascii="Arial" w:hAnsi="Arial" w:cs="Arial"/>
          <w:sz w:val="24"/>
          <w:szCs w:val="24"/>
        </w:rPr>
      </w:pPr>
      <w:bookmarkStart w:id="1" w:name="a416476"/>
      <w:r w:rsidRPr="00100566">
        <w:rPr>
          <w:rFonts w:ascii="Arial" w:hAnsi="Arial" w:cs="Arial"/>
          <w:sz w:val="24"/>
          <w:szCs w:val="24"/>
        </w:rPr>
        <w:t>This Agreement sets out the terms and conditions on which the Grant is made by the Funder to the Recipient.</w:t>
      </w:r>
      <w:bookmarkEnd w:id="1"/>
    </w:p>
    <w:p w14:paraId="6B7CEC3E" w14:textId="77777777" w:rsidR="000F3408" w:rsidRPr="00100566" w:rsidRDefault="00A21543">
      <w:pPr>
        <w:pStyle w:val="ABackground"/>
        <w:rPr>
          <w:rFonts w:ascii="Arial" w:hAnsi="Arial" w:cs="Arial"/>
          <w:sz w:val="24"/>
          <w:szCs w:val="24"/>
        </w:rPr>
      </w:pPr>
      <w:bookmarkStart w:id="2" w:name="a683509"/>
      <w:r w:rsidRPr="00100566">
        <w:rPr>
          <w:rFonts w:ascii="Arial" w:hAnsi="Arial" w:cs="Arial"/>
          <w:sz w:val="24"/>
          <w:szCs w:val="24"/>
        </w:rPr>
        <w:t>These terms and conditions are intended to ensure that the Grant is used for the purpose for which it is awarded.</w:t>
      </w:r>
      <w:bookmarkEnd w:id="2"/>
    </w:p>
    <w:p w14:paraId="750B95F7" w14:textId="77777777" w:rsidR="000F3408" w:rsidRPr="00100566" w:rsidRDefault="00A21543">
      <w:pPr>
        <w:pStyle w:val="1stIntroHeadings"/>
        <w:rPr>
          <w:rFonts w:ascii="Arial" w:hAnsi="Arial" w:cs="Arial"/>
          <w:szCs w:val="24"/>
        </w:rPr>
      </w:pPr>
      <w:bookmarkStart w:id="3" w:name="main"/>
      <w:r w:rsidRPr="00100566">
        <w:rPr>
          <w:rFonts w:ascii="Arial" w:hAnsi="Arial" w:cs="Arial"/>
          <w:szCs w:val="24"/>
        </w:rPr>
        <w:t>Agreed terms</w:t>
      </w:r>
    </w:p>
    <w:p w14:paraId="32E1BFAF" w14:textId="77777777" w:rsidR="000F3408" w:rsidRPr="00100566" w:rsidRDefault="00A21543">
      <w:pPr>
        <w:pStyle w:val="Heading1"/>
        <w:rPr>
          <w:rFonts w:ascii="Arial" w:hAnsi="Arial" w:cs="Arial"/>
          <w:sz w:val="24"/>
          <w:szCs w:val="24"/>
        </w:rPr>
      </w:pPr>
      <w:bookmarkStart w:id="4" w:name="a882408"/>
      <w:bookmarkStart w:id="5" w:name="_Toc68697030"/>
      <w:r w:rsidRPr="00100566">
        <w:rPr>
          <w:rFonts w:ascii="Arial" w:hAnsi="Arial" w:cs="Arial"/>
          <w:sz w:val="24"/>
          <w:szCs w:val="24"/>
        </w:rPr>
        <w:t>Definitions</w:t>
      </w:r>
      <w:bookmarkEnd w:id="4"/>
      <w:bookmarkEnd w:id="5"/>
    </w:p>
    <w:p w14:paraId="437A7A85" w14:textId="77777777" w:rsidR="000F3408" w:rsidRPr="00100566" w:rsidRDefault="00A21543">
      <w:pPr>
        <w:pStyle w:val="Bodysubclause"/>
        <w:rPr>
          <w:rFonts w:ascii="Arial" w:hAnsi="Arial" w:cs="Arial"/>
          <w:sz w:val="24"/>
          <w:szCs w:val="24"/>
        </w:rPr>
      </w:pPr>
      <w:r w:rsidRPr="00100566">
        <w:rPr>
          <w:rFonts w:ascii="Arial" w:hAnsi="Arial" w:cs="Arial"/>
          <w:sz w:val="24"/>
          <w:szCs w:val="24"/>
        </w:rPr>
        <w:t>In this Agreement the following terms shall have the following meanings:</w:t>
      </w:r>
    </w:p>
    <w:p w14:paraId="5BBD7F96" w14:textId="77777777" w:rsidR="000F3408" w:rsidRPr="00BC2D57" w:rsidRDefault="00A21543">
      <w:pPr>
        <w:pStyle w:val="Definitions"/>
        <w:rPr>
          <w:rFonts w:ascii="Arial" w:hAnsi="Arial" w:cs="Arial"/>
          <w:sz w:val="24"/>
          <w:szCs w:val="24"/>
        </w:rPr>
      </w:pPr>
      <w:r w:rsidRPr="00100566">
        <w:rPr>
          <w:rStyle w:val="Defterm"/>
          <w:rFonts w:ascii="Arial" w:hAnsi="Arial" w:cs="Arial"/>
          <w:sz w:val="24"/>
          <w:szCs w:val="24"/>
        </w:rPr>
        <w:t>Bribery Act</w:t>
      </w:r>
      <w:r w:rsidRPr="00100566">
        <w:rPr>
          <w:rFonts w:ascii="Arial" w:hAnsi="Arial" w:cs="Arial"/>
          <w:b/>
          <w:sz w:val="24"/>
          <w:szCs w:val="24"/>
        </w:rPr>
        <w:t>:</w:t>
      </w:r>
      <w:r w:rsidRPr="00100566">
        <w:rPr>
          <w:rFonts w:ascii="Arial" w:hAnsi="Arial" w:cs="Arial"/>
          <w:sz w:val="24"/>
          <w:szCs w:val="24"/>
        </w:rPr>
        <w:t xml:space="preserve"> the Bribery Act 2010 and any subordinate legislation made under that Act from time to time together with any guidance or codes of practice issued by the relevant government department </w:t>
      </w:r>
      <w:r w:rsidRPr="00BC2D57">
        <w:rPr>
          <w:rFonts w:ascii="Arial" w:hAnsi="Arial" w:cs="Arial"/>
          <w:sz w:val="24"/>
          <w:szCs w:val="24"/>
        </w:rPr>
        <w:t>concerning the legislation.</w:t>
      </w:r>
    </w:p>
    <w:p w14:paraId="2E0E22BE" w14:textId="1D12A0AB" w:rsidR="000F3408" w:rsidRPr="00BC2D57" w:rsidRDefault="00A21543">
      <w:pPr>
        <w:pStyle w:val="Definitions"/>
        <w:rPr>
          <w:rFonts w:ascii="Arial" w:hAnsi="Arial" w:cs="Arial"/>
          <w:sz w:val="24"/>
          <w:szCs w:val="24"/>
        </w:rPr>
      </w:pPr>
      <w:r w:rsidRPr="00BC2D57">
        <w:rPr>
          <w:rStyle w:val="Defterm"/>
          <w:rFonts w:ascii="Arial" w:hAnsi="Arial" w:cs="Arial"/>
          <w:sz w:val="24"/>
          <w:szCs w:val="24"/>
        </w:rPr>
        <w:t>Commencement Date</w:t>
      </w:r>
      <w:r w:rsidRPr="00BC2D57">
        <w:rPr>
          <w:rFonts w:ascii="Arial" w:hAnsi="Arial" w:cs="Arial"/>
          <w:b/>
          <w:sz w:val="24"/>
          <w:szCs w:val="24"/>
        </w:rPr>
        <w:t>:</w:t>
      </w:r>
      <w:r w:rsidR="00433D57" w:rsidRPr="00BC2D57">
        <w:rPr>
          <w:rFonts w:ascii="Arial" w:hAnsi="Arial" w:cs="Arial"/>
          <w:color w:val="FF0000"/>
          <w:sz w:val="24"/>
          <w:szCs w:val="24"/>
        </w:rPr>
        <w:t xml:space="preserve"> </w:t>
      </w:r>
      <w:r w:rsidR="007E6F35" w:rsidRPr="00054992">
        <w:rPr>
          <w:rFonts w:ascii="Arial" w:hAnsi="Arial" w:cs="Arial"/>
          <w:sz w:val="24"/>
          <w:szCs w:val="24"/>
        </w:rPr>
        <w:t>By 31</w:t>
      </w:r>
      <w:r w:rsidR="007E6F35" w:rsidRPr="00054992">
        <w:rPr>
          <w:rFonts w:ascii="Arial" w:hAnsi="Arial" w:cs="Arial"/>
          <w:sz w:val="24"/>
          <w:szCs w:val="24"/>
          <w:vertAlign w:val="superscript"/>
        </w:rPr>
        <w:t>st</w:t>
      </w:r>
      <w:r w:rsidR="007E6F35" w:rsidRPr="00054992">
        <w:rPr>
          <w:rFonts w:ascii="Arial" w:hAnsi="Arial" w:cs="Arial"/>
          <w:sz w:val="24"/>
          <w:szCs w:val="24"/>
        </w:rPr>
        <w:t xml:space="preserve"> March 2022</w:t>
      </w:r>
    </w:p>
    <w:p w14:paraId="28700099" w14:textId="1E112FC1" w:rsidR="00BC2D57" w:rsidRDefault="00BC2803" w:rsidP="00BC2803">
      <w:pPr>
        <w:pStyle w:val="Definitions"/>
        <w:rPr>
          <w:rStyle w:val="Defterm"/>
          <w:rFonts w:ascii="Arial" w:hAnsi="Arial" w:cs="Arial"/>
          <w:b w:val="0"/>
          <w:sz w:val="24"/>
          <w:szCs w:val="24"/>
        </w:rPr>
      </w:pPr>
      <w:r w:rsidRPr="00BC2D57">
        <w:rPr>
          <w:rStyle w:val="Defterm"/>
          <w:rFonts w:ascii="Arial" w:hAnsi="Arial" w:cs="Arial"/>
          <w:sz w:val="24"/>
          <w:szCs w:val="24"/>
        </w:rPr>
        <w:t>Clawback Period</w:t>
      </w:r>
      <w:r w:rsidR="00BC2D57" w:rsidRPr="00BC2D57">
        <w:rPr>
          <w:rStyle w:val="FootnoteReference"/>
          <w:rFonts w:ascii="Arial" w:hAnsi="Arial" w:cs="Arial"/>
          <w:b/>
          <w:color w:val="000000"/>
          <w:sz w:val="24"/>
          <w:szCs w:val="24"/>
        </w:rPr>
        <w:footnoteReference w:id="3"/>
      </w:r>
      <w:r w:rsidRPr="00BC2D57">
        <w:rPr>
          <w:rStyle w:val="Defterm"/>
          <w:rFonts w:ascii="Arial" w:hAnsi="Arial" w:cs="Arial"/>
          <w:b w:val="0"/>
          <w:sz w:val="24"/>
          <w:szCs w:val="24"/>
        </w:rPr>
        <w:t xml:space="preserve">: means the period from the date of this Agreement to </w:t>
      </w:r>
      <w:r w:rsidR="00875596">
        <w:rPr>
          <w:rStyle w:val="Defterm"/>
          <w:rFonts w:ascii="Arial" w:hAnsi="Arial" w:cs="Arial"/>
          <w:b w:val="0"/>
          <w:sz w:val="24"/>
          <w:szCs w:val="24"/>
        </w:rPr>
        <w:t xml:space="preserve">one </w:t>
      </w:r>
      <w:r w:rsidRPr="00BC2D57">
        <w:rPr>
          <w:rStyle w:val="Defterm"/>
          <w:rFonts w:ascii="Arial" w:hAnsi="Arial" w:cs="Arial"/>
          <w:b w:val="0"/>
          <w:sz w:val="24"/>
          <w:szCs w:val="24"/>
        </w:rPr>
        <w:t>year</w:t>
      </w:r>
      <w:r w:rsidRPr="00100566">
        <w:rPr>
          <w:rStyle w:val="Defterm"/>
          <w:rFonts w:ascii="Arial" w:hAnsi="Arial" w:cs="Arial"/>
          <w:b w:val="0"/>
          <w:sz w:val="24"/>
          <w:szCs w:val="24"/>
        </w:rPr>
        <w:t xml:space="preserve"> after the Completion Date.</w:t>
      </w:r>
    </w:p>
    <w:p w14:paraId="530A02E2" w14:textId="77777777" w:rsidR="00BC2803" w:rsidRPr="00FF1509" w:rsidRDefault="00BC2803" w:rsidP="00BC2803">
      <w:pPr>
        <w:pStyle w:val="Definitions"/>
        <w:rPr>
          <w:rStyle w:val="Defterm"/>
          <w:rFonts w:ascii="Arial" w:hAnsi="Arial" w:cs="Arial"/>
          <w:b w:val="0"/>
          <w:sz w:val="24"/>
          <w:szCs w:val="24"/>
        </w:rPr>
      </w:pPr>
      <w:r w:rsidRPr="00100566">
        <w:rPr>
          <w:rStyle w:val="Defterm"/>
          <w:rFonts w:ascii="Arial" w:hAnsi="Arial" w:cs="Arial"/>
          <w:sz w:val="24"/>
          <w:szCs w:val="24"/>
        </w:rPr>
        <w:t>Clawback Event</w:t>
      </w:r>
      <w:r w:rsidR="00BC2D57">
        <w:rPr>
          <w:rStyle w:val="FootnoteReference"/>
          <w:rFonts w:ascii="Arial" w:hAnsi="Arial" w:cs="Arial"/>
          <w:b/>
          <w:color w:val="000000"/>
          <w:sz w:val="24"/>
          <w:szCs w:val="24"/>
        </w:rPr>
        <w:footnoteReference w:id="4"/>
      </w:r>
      <w:r w:rsidRPr="00100566">
        <w:rPr>
          <w:rStyle w:val="Defterm"/>
          <w:rFonts w:ascii="Arial" w:hAnsi="Arial" w:cs="Arial"/>
          <w:b w:val="0"/>
          <w:sz w:val="24"/>
          <w:szCs w:val="24"/>
        </w:rPr>
        <w:t xml:space="preserve">: </w:t>
      </w:r>
      <w:r w:rsidR="00FF1509" w:rsidRPr="00FF1509">
        <w:rPr>
          <w:rFonts w:ascii="Arial" w:hAnsi="Arial" w:cs="Arial"/>
          <w:sz w:val="24"/>
          <w:szCs w:val="24"/>
        </w:rPr>
        <w:t>means a failure by the Recipient to perform its obligations at Clauses 3.1 (b) and (c) of this Agreement</w:t>
      </w:r>
    </w:p>
    <w:p w14:paraId="1D96B124" w14:textId="05128541" w:rsidR="00BC2803" w:rsidRPr="00100566" w:rsidRDefault="00BC2803" w:rsidP="00FF1509">
      <w:pPr>
        <w:pStyle w:val="Definitions"/>
        <w:ind w:left="709"/>
        <w:rPr>
          <w:rFonts w:ascii="Arial" w:hAnsi="Arial" w:cs="Arial"/>
          <w:sz w:val="24"/>
          <w:szCs w:val="24"/>
        </w:rPr>
      </w:pPr>
      <w:r w:rsidRPr="00100566">
        <w:rPr>
          <w:rFonts w:ascii="Arial" w:hAnsi="Arial" w:cs="Arial"/>
          <w:sz w:val="24"/>
          <w:szCs w:val="24"/>
        </w:rPr>
        <w:tab/>
      </w:r>
      <w:r w:rsidRPr="00100566">
        <w:rPr>
          <w:rFonts w:ascii="Arial" w:hAnsi="Arial" w:cs="Arial"/>
          <w:b/>
          <w:sz w:val="24"/>
          <w:szCs w:val="24"/>
        </w:rPr>
        <w:t>Completion Date</w:t>
      </w:r>
      <w:r w:rsidRPr="00100566">
        <w:rPr>
          <w:rFonts w:ascii="Arial" w:hAnsi="Arial" w:cs="Arial"/>
          <w:sz w:val="24"/>
          <w:szCs w:val="24"/>
        </w:rPr>
        <w:t>: means</w:t>
      </w:r>
      <w:r w:rsidR="00BC2D57">
        <w:rPr>
          <w:rFonts w:ascii="Arial" w:hAnsi="Arial" w:cs="Arial"/>
          <w:sz w:val="24"/>
          <w:szCs w:val="24"/>
        </w:rPr>
        <w:t xml:space="preserve"> </w:t>
      </w:r>
      <w:r w:rsidR="00FF1509">
        <w:rPr>
          <w:rFonts w:ascii="Arial" w:hAnsi="Arial" w:cs="Arial"/>
          <w:sz w:val="24"/>
          <w:szCs w:val="24"/>
        </w:rPr>
        <w:t xml:space="preserve">the in which the project is completed, namely </w:t>
      </w:r>
      <w:r w:rsidR="00645DBD">
        <w:rPr>
          <w:rFonts w:ascii="Arial" w:hAnsi="Arial" w:cs="Arial"/>
          <w:sz w:val="24"/>
          <w:szCs w:val="24"/>
        </w:rPr>
        <w:t>31</w:t>
      </w:r>
      <w:r w:rsidR="00645DBD" w:rsidRPr="00645DBD">
        <w:rPr>
          <w:rFonts w:ascii="Arial" w:hAnsi="Arial" w:cs="Arial"/>
          <w:sz w:val="24"/>
          <w:szCs w:val="24"/>
          <w:vertAlign w:val="superscript"/>
        </w:rPr>
        <w:t>st</w:t>
      </w:r>
      <w:r w:rsidR="00645DBD">
        <w:rPr>
          <w:rFonts w:ascii="Arial" w:hAnsi="Arial" w:cs="Arial"/>
          <w:sz w:val="24"/>
          <w:szCs w:val="24"/>
        </w:rPr>
        <w:t xml:space="preserve"> March 2023</w:t>
      </w:r>
    </w:p>
    <w:p w14:paraId="23727CFC" w14:textId="77777777" w:rsidR="00B371A3" w:rsidRPr="00B371A3" w:rsidRDefault="00B371A3" w:rsidP="00B371A3">
      <w:pPr>
        <w:pStyle w:val="DefinedTermPara"/>
        <w:rPr>
          <w:rStyle w:val="Defterm"/>
          <w:b w:val="0"/>
          <w:sz w:val="24"/>
          <w:szCs w:val="24"/>
        </w:rPr>
      </w:pPr>
      <w:r w:rsidRPr="00100566">
        <w:rPr>
          <w:b/>
          <w:bCs/>
        </w:rPr>
        <w:t>Data Protection Legislation:</w:t>
      </w:r>
      <w:r w:rsidRPr="00100566">
        <w:t> </w:t>
      </w:r>
      <w:r w:rsidRPr="00B371A3">
        <w:rPr>
          <w:sz w:val="24"/>
          <w:szCs w:val="24"/>
        </w:rPr>
        <w:t xml:space="preserve">all applicable data protection legislation and privacy legislation in force from time to time in the UK including the GDPR; the Data Protection Act 2018; the Privacy and Electronic Communications Directive 2002/58/EC (as updated by Directive </w:t>
      </w:r>
      <w:r w:rsidRPr="00B371A3">
        <w:rPr>
          <w:sz w:val="24"/>
          <w:szCs w:val="24"/>
        </w:rPr>
        <w:lastRenderedPageBreak/>
        <w:t xml:space="preserve">2009/136/EC) and the Privacy and Electronic Communications Regulations 2003 (SI 2003/2426); any other directly applicable regulation relating to privacy; and all other legislation and regulatory requirements in force from time to time which apply to a party relating to the use of Personal Data and the privacy of electronic communications. </w:t>
      </w:r>
    </w:p>
    <w:p w14:paraId="12E7F3F6" w14:textId="3AE4D847" w:rsidR="00B870F6" w:rsidRPr="00100566" w:rsidRDefault="00B870F6" w:rsidP="00B870F6">
      <w:pPr>
        <w:pStyle w:val="Definitions"/>
        <w:rPr>
          <w:rFonts w:ascii="Arial" w:hAnsi="Arial" w:cs="Arial"/>
          <w:sz w:val="24"/>
          <w:szCs w:val="24"/>
        </w:rPr>
      </w:pPr>
      <w:r w:rsidRPr="00100566">
        <w:rPr>
          <w:rStyle w:val="Defterm"/>
          <w:rFonts w:ascii="Arial" w:hAnsi="Arial" w:cs="Arial"/>
          <w:sz w:val="24"/>
          <w:szCs w:val="24"/>
        </w:rPr>
        <w:t xml:space="preserve">Estimated Project </w:t>
      </w:r>
      <w:r w:rsidRPr="00612370">
        <w:rPr>
          <w:rStyle w:val="Defterm"/>
          <w:rFonts w:ascii="Arial" w:hAnsi="Arial" w:cs="Arial"/>
          <w:sz w:val="24"/>
          <w:szCs w:val="24"/>
        </w:rPr>
        <w:t>Costs:</w:t>
      </w:r>
      <w:r w:rsidRPr="00612370">
        <w:rPr>
          <w:rFonts w:ascii="Arial" w:hAnsi="Arial" w:cs="Arial"/>
          <w:sz w:val="24"/>
          <w:szCs w:val="24"/>
        </w:rPr>
        <w:t xml:space="preserve"> </w:t>
      </w:r>
      <w:r w:rsidR="00054992">
        <w:rPr>
          <w:rFonts w:ascii="Arial" w:hAnsi="Arial" w:cs="Arial"/>
          <w:sz w:val="24"/>
          <w:szCs w:val="24"/>
        </w:rPr>
        <w:t>£100,000 per quadrant</w:t>
      </w:r>
    </w:p>
    <w:p w14:paraId="7C72D64C" w14:textId="77777777" w:rsidR="00723DE8" w:rsidRPr="00100566" w:rsidRDefault="00B870F6" w:rsidP="00723DE8">
      <w:pPr>
        <w:pStyle w:val="Definitions"/>
        <w:ind w:left="0"/>
        <w:rPr>
          <w:rFonts w:ascii="Arial" w:hAnsi="Arial" w:cs="Arial"/>
          <w:sz w:val="24"/>
          <w:szCs w:val="24"/>
        </w:rPr>
      </w:pPr>
      <w:r w:rsidRPr="00100566">
        <w:rPr>
          <w:rFonts w:ascii="Arial" w:hAnsi="Arial" w:cs="Arial"/>
          <w:sz w:val="24"/>
          <w:szCs w:val="24"/>
        </w:rPr>
        <w:tab/>
      </w:r>
      <w:r w:rsidRPr="00100566">
        <w:rPr>
          <w:rFonts w:ascii="Arial" w:hAnsi="Arial" w:cs="Arial"/>
          <w:b/>
          <w:sz w:val="24"/>
          <w:szCs w:val="24"/>
        </w:rPr>
        <w:t>Expiry Date</w:t>
      </w:r>
      <w:r w:rsidR="00605203" w:rsidRPr="00100566">
        <w:rPr>
          <w:rFonts w:ascii="Arial" w:hAnsi="Arial" w:cs="Arial"/>
          <w:b/>
          <w:sz w:val="24"/>
          <w:szCs w:val="24"/>
        </w:rPr>
        <w:t>:</w:t>
      </w:r>
      <w:r w:rsidRPr="00100566">
        <w:rPr>
          <w:rFonts w:ascii="Arial" w:hAnsi="Arial" w:cs="Arial"/>
          <w:b/>
          <w:sz w:val="24"/>
          <w:szCs w:val="24"/>
        </w:rPr>
        <w:t xml:space="preserve"> </w:t>
      </w:r>
      <w:r w:rsidR="00FF1509" w:rsidRPr="00FF1509">
        <w:rPr>
          <w:rFonts w:ascii="Arial" w:hAnsi="Arial" w:cs="Arial"/>
          <w:bCs/>
          <w:sz w:val="24"/>
          <w:szCs w:val="24"/>
        </w:rPr>
        <w:t>means</w:t>
      </w:r>
      <w:r w:rsidR="002309B1" w:rsidRPr="00100566">
        <w:rPr>
          <w:rFonts w:ascii="Arial" w:hAnsi="Arial" w:cs="Arial"/>
          <w:sz w:val="24"/>
          <w:szCs w:val="24"/>
        </w:rPr>
        <w:t xml:space="preserve"> </w:t>
      </w:r>
      <w:r w:rsidRPr="00100566">
        <w:rPr>
          <w:rFonts w:ascii="Arial" w:hAnsi="Arial" w:cs="Arial"/>
          <w:sz w:val="24"/>
          <w:szCs w:val="24"/>
        </w:rPr>
        <w:t>the date that the Grant Period expires.</w:t>
      </w:r>
    </w:p>
    <w:p w14:paraId="60D47D89" w14:textId="77777777" w:rsidR="00B371A3" w:rsidRPr="00B371A3" w:rsidRDefault="00B371A3" w:rsidP="00B371A3">
      <w:pPr>
        <w:pStyle w:val="Definitions"/>
        <w:ind w:left="709"/>
        <w:rPr>
          <w:rFonts w:ascii="Arial" w:hAnsi="Arial" w:cs="Arial"/>
          <w:b/>
          <w:sz w:val="24"/>
          <w:szCs w:val="24"/>
        </w:rPr>
      </w:pPr>
      <w:r w:rsidRPr="00B371A3">
        <w:rPr>
          <w:rFonts w:ascii="Arial" w:hAnsi="Arial" w:cs="Arial"/>
          <w:sz w:val="24"/>
          <w:szCs w:val="24"/>
        </w:rPr>
        <w:tab/>
      </w:r>
      <w:r w:rsidRPr="00B371A3">
        <w:rPr>
          <w:rFonts w:ascii="Arial" w:hAnsi="Arial" w:cs="Arial"/>
          <w:b/>
          <w:sz w:val="24"/>
          <w:szCs w:val="24"/>
        </w:rPr>
        <w:t xml:space="preserve">GDPR: </w:t>
      </w:r>
      <w:r w:rsidRPr="00B371A3">
        <w:rPr>
          <w:rFonts w:ascii="Arial" w:hAnsi="Arial" w:cs="Arial"/>
          <w:sz w:val="24"/>
          <w:szCs w:val="24"/>
        </w:rPr>
        <w:t xml:space="preserve">the General Data Protection Regulation (2016), Regulation (EU) 2016/679, as implemented into UK law by section 3 of the European Union (Withdrawal) Act 2018 and any United Kingdom Act or European Union Regulation recognised in UK law substantially replacing the same. </w:t>
      </w:r>
    </w:p>
    <w:p w14:paraId="45D988CA" w14:textId="77777777" w:rsidR="000F3408" w:rsidRPr="00100566" w:rsidRDefault="00A21543">
      <w:pPr>
        <w:pStyle w:val="Definitions"/>
        <w:rPr>
          <w:rFonts w:ascii="Arial" w:hAnsi="Arial" w:cs="Arial"/>
          <w:sz w:val="24"/>
          <w:szCs w:val="24"/>
        </w:rPr>
      </w:pPr>
      <w:r w:rsidRPr="00100566">
        <w:rPr>
          <w:rStyle w:val="Defterm"/>
          <w:rFonts w:ascii="Arial" w:hAnsi="Arial" w:cs="Arial"/>
          <w:sz w:val="24"/>
          <w:szCs w:val="24"/>
        </w:rPr>
        <w:t>Governing Body</w:t>
      </w:r>
      <w:r w:rsidRPr="00100566">
        <w:rPr>
          <w:rFonts w:ascii="Arial" w:hAnsi="Arial" w:cs="Arial"/>
          <w:b/>
          <w:sz w:val="24"/>
          <w:szCs w:val="24"/>
        </w:rPr>
        <w:t>:</w:t>
      </w:r>
      <w:r w:rsidRPr="00100566">
        <w:rPr>
          <w:rFonts w:ascii="Arial" w:hAnsi="Arial" w:cs="Arial"/>
          <w:sz w:val="24"/>
          <w:szCs w:val="24"/>
        </w:rPr>
        <w:t xml:space="preserve"> the governing body of the Recipient including its directors or trustees.</w:t>
      </w:r>
    </w:p>
    <w:p w14:paraId="5D643716" w14:textId="7CA28752" w:rsidR="000E2265" w:rsidRPr="00612370" w:rsidRDefault="00A21543" w:rsidP="000E2265">
      <w:pPr>
        <w:widowControl w:val="0"/>
        <w:autoSpaceDE w:val="0"/>
        <w:autoSpaceDN w:val="0"/>
        <w:adjustRightInd w:val="0"/>
        <w:spacing w:before="200" w:after="200" w:line="276" w:lineRule="auto"/>
        <w:ind w:left="720"/>
        <w:rPr>
          <w:rFonts w:ascii="Arial" w:hAnsi="Arial" w:cs="Arial"/>
          <w:color w:val="000000"/>
          <w:sz w:val="24"/>
          <w:szCs w:val="24"/>
        </w:rPr>
      </w:pPr>
      <w:r w:rsidRPr="00100566">
        <w:rPr>
          <w:rStyle w:val="Defterm"/>
          <w:rFonts w:ascii="Arial" w:hAnsi="Arial" w:cs="Arial"/>
          <w:sz w:val="24"/>
          <w:szCs w:val="24"/>
        </w:rPr>
        <w:t>Grant</w:t>
      </w:r>
      <w:r w:rsidRPr="00100566">
        <w:rPr>
          <w:rFonts w:ascii="Arial" w:hAnsi="Arial" w:cs="Arial"/>
          <w:b/>
          <w:sz w:val="24"/>
          <w:szCs w:val="24"/>
        </w:rPr>
        <w:t>:</w:t>
      </w:r>
      <w:r w:rsidR="000E2265" w:rsidRPr="00100566">
        <w:rPr>
          <w:rFonts w:ascii="Arial" w:hAnsi="Arial" w:cs="Arial"/>
          <w:color w:val="000000"/>
          <w:sz w:val="24"/>
          <w:szCs w:val="24"/>
        </w:rPr>
        <w:t xml:space="preserve"> the sum </w:t>
      </w:r>
      <w:r w:rsidR="00054992">
        <w:rPr>
          <w:rFonts w:ascii="Arial" w:hAnsi="Arial" w:cs="Arial"/>
          <w:color w:val="000000"/>
          <w:sz w:val="24"/>
          <w:szCs w:val="24"/>
        </w:rPr>
        <w:t>£100,000 per quadrant</w:t>
      </w:r>
      <w:r w:rsidR="00875596">
        <w:rPr>
          <w:rFonts w:ascii="Arial" w:hAnsi="Arial" w:cs="Arial"/>
          <w:color w:val="000000"/>
          <w:sz w:val="24"/>
          <w:szCs w:val="24"/>
        </w:rPr>
        <w:t xml:space="preserve"> </w:t>
      </w:r>
      <w:r w:rsidR="000E2265" w:rsidRPr="00612370">
        <w:rPr>
          <w:rFonts w:ascii="Arial" w:hAnsi="Arial" w:cs="Arial"/>
          <w:color w:val="000000"/>
          <w:sz w:val="24"/>
          <w:szCs w:val="24"/>
        </w:rPr>
        <w:t>to be paid to the Recipient in accordance with this Agreement.</w:t>
      </w:r>
    </w:p>
    <w:p w14:paraId="41418328" w14:textId="220B9618" w:rsidR="000F3408" w:rsidRPr="00100566" w:rsidRDefault="00A21543">
      <w:pPr>
        <w:pStyle w:val="Definitions"/>
        <w:rPr>
          <w:rFonts w:ascii="Arial" w:hAnsi="Arial" w:cs="Arial"/>
          <w:sz w:val="24"/>
          <w:szCs w:val="24"/>
        </w:rPr>
      </w:pPr>
      <w:r w:rsidRPr="00612370">
        <w:rPr>
          <w:rStyle w:val="Defterm"/>
          <w:rFonts w:ascii="Arial" w:hAnsi="Arial" w:cs="Arial"/>
          <w:sz w:val="24"/>
          <w:szCs w:val="24"/>
        </w:rPr>
        <w:t>Grant Period</w:t>
      </w:r>
      <w:r w:rsidRPr="00612370">
        <w:rPr>
          <w:rFonts w:ascii="Arial" w:hAnsi="Arial" w:cs="Arial"/>
          <w:b/>
          <w:sz w:val="24"/>
          <w:szCs w:val="24"/>
        </w:rPr>
        <w:t>:</w:t>
      </w:r>
      <w:r w:rsidRPr="00612370">
        <w:rPr>
          <w:rFonts w:ascii="Arial" w:hAnsi="Arial" w:cs="Arial"/>
          <w:sz w:val="24"/>
          <w:szCs w:val="24"/>
        </w:rPr>
        <w:t xml:space="preserve"> the period for which the Grant is awarded starting on the Commencement Date </w:t>
      </w:r>
      <w:r w:rsidR="00992E67" w:rsidRPr="00612370">
        <w:rPr>
          <w:rFonts w:ascii="Arial" w:hAnsi="Arial" w:cs="Arial"/>
          <w:sz w:val="24"/>
          <w:szCs w:val="24"/>
        </w:rPr>
        <w:t xml:space="preserve">and ending on </w:t>
      </w:r>
      <w:r w:rsidR="0092443E">
        <w:rPr>
          <w:rFonts w:ascii="Arial" w:hAnsi="Arial" w:cs="Arial"/>
          <w:sz w:val="24"/>
          <w:szCs w:val="24"/>
        </w:rPr>
        <w:t>31</w:t>
      </w:r>
      <w:r w:rsidR="0092443E" w:rsidRPr="0092443E">
        <w:rPr>
          <w:rFonts w:ascii="Arial" w:hAnsi="Arial" w:cs="Arial"/>
          <w:sz w:val="24"/>
          <w:szCs w:val="24"/>
          <w:vertAlign w:val="superscript"/>
        </w:rPr>
        <w:t>st</w:t>
      </w:r>
      <w:r w:rsidR="0092443E">
        <w:rPr>
          <w:rFonts w:ascii="Arial" w:hAnsi="Arial" w:cs="Arial"/>
          <w:sz w:val="24"/>
          <w:szCs w:val="24"/>
        </w:rPr>
        <w:t xml:space="preserve"> March 2023</w:t>
      </w:r>
    </w:p>
    <w:p w14:paraId="5CECE039" w14:textId="77777777" w:rsidR="000F3408" w:rsidRPr="00100566" w:rsidRDefault="00A21543">
      <w:pPr>
        <w:pStyle w:val="Definitions"/>
        <w:rPr>
          <w:rFonts w:ascii="Arial" w:hAnsi="Arial" w:cs="Arial"/>
          <w:sz w:val="24"/>
          <w:szCs w:val="24"/>
        </w:rPr>
      </w:pPr>
      <w:r w:rsidRPr="00100566">
        <w:rPr>
          <w:rStyle w:val="Defterm"/>
          <w:rFonts w:ascii="Arial" w:hAnsi="Arial" w:cs="Arial"/>
          <w:sz w:val="24"/>
          <w:szCs w:val="24"/>
        </w:rPr>
        <w:t>Intellectual Property Rights</w:t>
      </w:r>
      <w:r w:rsidRPr="00100566">
        <w:rPr>
          <w:rFonts w:ascii="Arial" w:hAnsi="Arial" w:cs="Arial"/>
          <w:b/>
          <w:sz w:val="24"/>
          <w:szCs w:val="24"/>
        </w:rPr>
        <w:t>:</w:t>
      </w:r>
      <w:r w:rsidRPr="00100566">
        <w:rPr>
          <w:rFonts w:ascii="Arial" w:hAnsi="Arial" w:cs="Arial"/>
          <w:sz w:val="24"/>
          <w:szCs w:val="24"/>
        </w:rPr>
        <w:t xml:space="preserve"> all patents, </w:t>
      </w:r>
      <w:proofErr w:type="gramStart"/>
      <w:r w:rsidRPr="00100566">
        <w:rPr>
          <w:rFonts w:ascii="Arial" w:hAnsi="Arial" w:cs="Arial"/>
          <w:sz w:val="24"/>
          <w:szCs w:val="24"/>
        </w:rPr>
        <w:t>copyrights</w:t>
      </w:r>
      <w:proofErr w:type="gramEnd"/>
      <w:r w:rsidRPr="00100566">
        <w:rPr>
          <w:rFonts w:ascii="Arial" w:hAnsi="Arial" w:cs="Arial"/>
          <w:sz w:val="24"/>
          <w:szCs w:val="24"/>
        </w:rPr>
        <w:t xml:space="preserve"> and design rights (whether registered or not) and all applications for any of the foregoing and all rights of confidence and Know-How however arising for their full term and any renewals and extensions.</w:t>
      </w:r>
    </w:p>
    <w:p w14:paraId="54237D51" w14:textId="77777777" w:rsidR="000F3408" w:rsidRPr="00100566" w:rsidRDefault="00A21543">
      <w:pPr>
        <w:pStyle w:val="Definitions"/>
        <w:rPr>
          <w:rFonts w:ascii="Arial" w:hAnsi="Arial" w:cs="Arial"/>
          <w:sz w:val="24"/>
          <w:szCs w:val="24"/>
        </w:rPr>
      </w:pPr>
      <w:r w:rsidRPr="00100566">
        <w:rPr>
          <w:rStyle w:val="Defterm"/>
          <w:rFonts w:ascii="Arial" w:hAnsi="Arial" w:cs="Arial"/>
          <w:sz w:val="24"/>
          <w:szCs w:val="24"/>
        </w:rPr>
        <w:t>Know-How</w:t>
      </w:r>
      <w:r w:rsidRPr="00100566">
        <w:rPr>
          <w:rFonts w:ascii="Arial" w:hAnsi="Arial" w:cs="Arial"/>
          <w:b/>
          <w:sz w:val="24"/>
          <w:szCs w:val="24"/>
        </w:rPr>
        <w:t>:</w:t>
      </w:r>
      <w:r w:rsidRPr="00100566">
        <w:rPr>
          <w:rFonts w:ascii="Arial" w:hAnsi="Arial" w:cs="Arial"/>
          <w:sz w:val="24"/>
          <w:szCs w:val="24"/>
        </w:rPr>
        <w:t xml:space="preserve"> information, data, know-how or experience whether patentable or not and including but not limited to any technical and commercial information relating to research, design, development, manufacture, use or sale.</w:t>
      </w:r>
    </w:p>
    <w:p w14:paraId="3F755F13" w14:textId="77777777" w:rsidR="000F3408" w:rsidRPr="00100566" w:rsidRDefault="00A21543">
      <w:pPr>
        <w:pStyle w:val="Definitions"/>
        <w:rPr>
          <w:rFonts w:ascii="Arial" w:hAnsi="Arial" w:cs="Arial"/>
          <w:sz w:val="24"/>
          <w:szCs w:val="24"/>
        </w:rPr>
      </w:pPr>
      <w:r w:rsidRPr="00100566">
        <w:rPr>
          <w:rStyle w:val="Defterm"/>
          <w:rFonts w:ascii="Arial" w:hAnsi="Arial" w:cs="Arial"/>
          <w:sz w:val="24"/>
          <w:szCs w:val="24"/>
        </w:rPr>
        <w:t xml:space="preserve">Prohibited </w:t>
      </w:r>
      <w:proofErr w:type="gramStart"/>
      <w:r w:rsidRPr="00100566">
        <w:rPr>
          <w:rStyle w:val="Defterm"/>
          <w:rFonts w:ascii="Arial" w:hAnsi="Arial" w:cs="Arial"/>
          <w:sz w:val="24"/>
          <w:szCs w:val="24"/>
        </w:rPr>
        <w:t>Act</w:t>
      </w:r>
      <w:r w:rsidRPr="00100566">
        <w:rPr>
          <w:rFonts w:ascii="Arial" w:hAnsi="Arial" w:cs="Arial"/>
          <w:b/>
          <w:sz w:val="24"/>
          <w:szCs w:val="24"/>
        </w:rPr>
        <w:t>:</w:t>
      </w:r>
      <w:proofErr w:type="gramEnd"/>
      <w:r w:rsidRPr="00100566">
        <w:rPr>
          <w:rFonts w:ascii="Arial" w:hAnsi="Arial" w:cs="Arial"/>
          <w:sz w:val="24"/>
          <w:szCs w:val="24"/>
        </w:rPr>
        <w:t xml:space="preserve"> means:</w:t>
      </w:r>
    </w:p>
    <w:p w14:paraId="2013ABFF" w14:textId="77777777" w:rsidR="000F3408" w:rsidRPr="00100566" w:rsidRDefault="00A21543">
      <w:pPr>
        <w:pStyle w:val="Heading3"/>
        <w:rPr>
          <w:rFonts w:ascii="Arial" w:hAnsi="Arial" w:cs="Arial"/>
          <w:sz w:val="24"/>
          <w:szCs w:val="24"/>
        </w:rPr>
      </w:pPr>
      <w:r w:rsidRPr="00100566">
        <w:rPr>
          <w:rFonts w:ascii="Arial" w:hAnsi="Arial" w:cs="Arial"/>
          <w:sz w:val="24"/>
          <w:szCs w:val="24"/>
        </w:rPr>
        <w:t>offeri</w:t>
      </w:r>
      <w:r w:rsidR="00581AC9" w:rsidRPr="00100566">
        <w:rPr>
          <w:rFonts w:ascii="Arial" w:hAnsi="Arial" w:cs="Arial"/>
          <w:sz w:val="24"/>
          <w:szCs w:val="24"/>
        </w:rPr>
        <w:t xml:space="preserve">ng, </w:t>
      </w:r>
      <w:proofErr w:type="gramStart"/>
      <w:r w:rsidR="00581AC9" w:rsidRPr="00100566">
        <w:rPr>
          <w:rFonts w:ascii="Arial" w:hAnsi="Arial" w:cs="Arial"/>
          <w:sz w:val="24"/>
          <w:szCs w:val="24"/>
        </w:rPr>
        <w:t>giving</w:t>
      </w:r>
      <w:proofErr w:type="gramEnd"/>
      <w:r w:rsidR="00581AC9" w:rsidRPr="00100566">
        <w:rPr>
          <w:rFonts w:ascii="Arial" w:hAnsi="Arial" w:cs="Arial"/>
          <w:sz w:val="24"/>
          <w:szCs w:val="24"/>
        </w:rPr>
        <w:t xml:space="preserve"> or agreeing to give to any servant of the Funder</w:t>
      </w:r>
      <w:r w:rsidRPr="00100566">
        <w:rPr>
          <w:rFonts w:ascii="Arial" w:hAnsi="Arial" w:cs="Arial"/>
          <w:sz w:val="24"/>
          <w:szCs w:val="24"/>
        </w:rPr>
        <w:t xml:space="preserve"> any gift or consideration of any kind as an inducement or reward for:</w:t>
      </w:r>
    </w:p>
    <w:p w14:paraId="45C6C1F9" w14:textId="77777777" w:rsidR="000F3408" w:rsidRPr="00100566" w:rsidRDefault="00A21543">
      <w:pPr>
        <w:pStyle w:val="Heading4"/>
        <w:rPr>
          <w:rFonts w:ascii="Arial" w:hAnsi="Arial" w:cs="Arial"/>
          <w:sz w:val="24"/>
          <w:szCs w:val="24"/>
        </w:rPr>
      </w:pPr>
      <w:r w:rsidRPr="00100566">
        <w:rPr>
          <w:rFonts w:ascii="Arial" w:hAnsi="Arial" w:cs="Arial"/>
          <w:sz w:val="24"/>
          <w:szCs w:val="24"/>
        </w:rPr>
        <w:t xml:space="preserve">doing or not doing (or for having done or not having done) any act in relation to the obtaining or performance of this Agreement or any </w:t>
      </w:r>
      <w:r w:rsidR="00581AC9" w:rsidRPr="00100566">
        <w:rPr>
          <w:rFonts w:ascii="Arial" w:hAnsi="Arial" w:cs="Arial"/>
          <w:sz w:val="24"/>
          <w:szCs w:val="24"/>
        </w:rPr>
        <w:t>other contract with the Funder</w:t>
      </w:r>
      <w:r w:rsidRPr="00100566">
        <w:rPr>
          <w:rFonts w:ascii="Arial" w:hAnsi="Arial" w:cs="Arial"/>
          <w:sz w:val="24"/>
          <w:szCs w:val="24"/>
        </w:rPr>
        <w:t>; or</w:t>
      </w:r>
    </w:p>
    <w:p w14:paraId="5B7A5616" w14:textId="77777777" w:rsidR="000F3408" w:rsidRPr="00100566" w:rsidRDefault="00A21543">
      <w:pPr>
        <w:pStyle w:val="Heading4"/>
        <w:rPr>
          <w:rFonts w:ascii="Arial" w:hAnsi="Arial" w:cs="Arial"/>
          <w:sz w:val="24"/>
          <w:szCs w:val="24"/>
        </w:rPr>
      </w:pPr>
      <w:r w:rsidRPr="00100566">
        <w:rPr>
          <w:rFonts w:ascii="Arial" w:hAnsi="Arial" w:cs="Arial"/>
          <w:sz w:val="24"/>
          <w:szCs w:val="24"/>
        </w:rPr>
        <w:t xml:space="preserve">showing or not showing favour or disfavour to any person in relation to this Agreement or any </w:t>
      </w:r>
      <w:r w:rsidR="00581AC9" w:rsidRPr="00100566">
        <w:rPr>
          <w:rFonts w:ascii="Arial" w:hAnsi="Arial" w:cs="Arial"/>
          <w:sz w:val="24"/>
          <w:szCs w:val="24"/>
        </w:rPr>
        <w:t xml:space="preserve">other contract with the </w:t>
      </w:r>
      <w:proofErr w:type="gramStart"/>
      <w:r w:rsidR="00581AC9" w:rsidRPr="00100566">
        <w:rPr>
          <w:rFonts w:ascii="Arial" w:hAnsi="Arial" w:cs="Arial"/>
          <w:sz w:val="24"/>
          <w:szCs w:val="24"/>
        </w:rPr>
        <w:t>Funder</w:t>
      </w:r>
      <w:r w:rsidRPr="00100566">
        <w:rPr>
          <w:rFonts w:ascii="Arial" w:hAnsi="Arial" w:cs="Arial"/>
          <w:sz w:val="24"/>
          <w:szCs w:val="24"/>
        </w:rPr>
        <w:t>;</w:t>
      </w:r>
      <w:proofErr w:type="gramEnd"/>
    </w:p>
    <w:p w14:paraId="36DF6A91" w14:textId="77777777" w:rsidR="000F3408" w:rsidRPr="00100566" w:rsidRDefault="00A21543">
      <w:pPr>
        <w:pStyle w:val="Heading3"/>
        <w:rPr>
          <w:rFonts w:ascii="Arial" w:hAnsi="Arial" w:cs="Arial"/>
          <w:sz w:val="24"/>
          <w:szCs w:val="24"/>
        </w:rPr>
      </w:pPr>
      <w:r w:rsidRPr="00100566">
        <w:rPr>
          <w:rFonts w:ascii="Arial" w:hAnsi="Arial" w:cs="Arial"/>
          <w:sz w:val="24"/>
          <w:szCs w:val="24"/>
        </w:rPr>
        <w:t xml:space="preserve">entering into this Agreement or any other </w:t>
      </w:r>
      <w:r w:rsidR="00581AC9" w:rsidRPr="00100566">
        <w:rPr>
          <w:rFonts w:ascii="Arial" w:hAnsi="Arial" w:cs="Arial"/>
          <w:sz w:val="24"/>
          <w:szCs w:val="24"/>
        </w:rPr>
        <w:t>contract with the Funder</w:t>
      </w:r>
      <w:r w:rsidRPr="00100566">
        <w:rPr>
          <w:rFonts w:ascii="Arial" w:hAnsi="Arial" w:cs="Arial"/>
          <w:sz w:val="24"/>
          <w:szCs w:val="24"/>
        </w:rPr>
        <w:t xml:space="preserve"> where a commission has been paid or has been agreed to be paid by the Recipient or on its behalf, or to its knowledge, unless before the relevant contract is entered into particulars of any such commission and of the terms and conditions of any such contract for the payment thereof have been disclosed in writing to the </w:t>
      </w:r>
      <w:proofErr w:type="gramStart"/>
      <w:r w:rsidRPr="00100566">
        <w:rPr>
          <w:rFonts w:ascii="Arial" w:hAnsi="Arial" w:cs="Arial"/>
          <w:sz w:val="24"/>
          <w:szCs w:val="24"/>
        </w:rPr>
        <w:t>Funder;</w:t>
      </w:r>
      <w:proofErr w:type="gramEnd"/>
    </w:p>
    <w:p w14:paraId="14B1A3C8" w14:textId="77777777" w:rsidR="000F3408" w:rsidRPr="00100566" w:rsidRDefault="00A21543">
      <w:pPr>
        <w:pStyle w:val="Heading3"/>
        <w:rPr>
          <w:rFonts w:ascii="Arial" w:hAnsi="Arial" w:cs="Arial"/>
          <w:sz w:val="24"/>
          <w:szCs w:val="24"/>
        </w:rPr>
      </w:pPr>
      <w:r w:rsidRPr="00100566">
        <w:rPr>
          <w:rFonts w:ascii="Arial" w:hAnsi="Arial" w:cs="Arial"/>
          <w:sz w:val="24"/>
          <w:szCs w:val="24"/>
        </w:rPr>
        <w:lastRenderedPageBreak/>
        <w:t>committing any offence:</w:t>
      </w:r>
    </w:p>
    <w:p w14:paraId="3E8EB22E" w14:textId="77777777" w:rsidR="000F3408" w:rsidRPr="00100566" w:rsidRDefault="00A21543">
      <w:pPr>
        <w:pStyle w:val="Heading4"/>
        <w:rPr>
          <w:rFonts w:ascii="Arial" w:hAnsi="Arial" w:cs="Arial"/>
          <w:sz w:val="24"/>
          <w:szCs w:val="24"/>
        </w:rPr>
      </w:pPr>
      <w:r w:rsidRPr="00100566">
        <w:rPr>
          <w:rFonts w:ascii="Arial" w:hAnsi="Arial" w:cs="Arial"/>
          <w:sz w:val="24"/>
          <w:szCs w:val="24"/>
        </w:rPr>
        <w:t xml:space="preserve">under the Bribery </w:t>
      </w:r>
      <w:proofErr w:type="gramStart"/>
      <w:r w:rsidRPr="00100566">
        <w:rPr>
          <w:rFonts w:ascii="Arial" w:hAnsi="Arial" w:cs="Arial"/>
          <w:sz w:val="24"/>
          <w:szCs w:val="24"/>
        </w:rPr>
        <w:t>Act;</w:t>
      </w:r>
      <w:proofErr w:type="gramEnd"/>
    </w:p>
    <w:p w14:paraId="42E15A50" w14:textId="77777777" w:rsidR="000F3408" w:rsidRPr="00100566" w:rsidRDefault="00A21543">
      <w:pPr>
        <w:pStyle w:val="Heading4"/>
        <w:rPr>
          <w:rFonts w:ascii="Arial" w:hAnsi="Arial" w:cs="Arial"/>
          <w:sz w:val="24"/>
          <w:szCs w:val="24"/>
        </w:rPr>
      </w:pPr>
      <w:r w:rsidRPr="00100566">
        <w:rPr>
          <w:rFonts w:ascii="Arial" w:hAnsi="Arial" w:cs="Arial"/>
          <w:sz w:val="24"/>
          <w:szCs w:val="24"/>
        </w:rPr>
        <w:t>under legislation creating offences in respect of fraudulent acts; or</w:t>
      </w:r>
    </w:p>
    <w:p w14:paraId="36DA660F" w14:textId="77777777" w:rsidR="000F3408" w:rsidRPr="00100566" w:rsidRDefault="00A21543">
      <w:pPr>
        <w:pStyle w:val="Heading4"/>
        <w:rPr>
          <w:rFonts w:ascii="Arial" w:hAnsi="Arial" w:cs="Arial"/>
          <w:sz w:val="24"/>
          <w:szCs w:val="24"/>
        </w:rPr>
      </w:pPr>
      <w:r w:rsidRPr="00100566">
        <w:rPr>
          <w:rFonts w:ascii="Arial" w:hAnsi="Arial" w:cs="Arial"/>
          <w:sz w:val="24"/>
          <w:szCs w:val="24"/>
        </w:rPr>
        <w:t xml:space="preserve">at common law in respect of fraudulent acts in relation to this Agreement or any </w:t>
      </w:r>
      <w:r w:rsidR="00581AC9" w:rsidRPr="00100566">
        <w:rPr>
          <w:rFonts w:ascii="Arial" w:hAnsi="Arial" w:cs="Arial"/>
          <w:sz w:val="24"/>
          <w:szCs w:val="24"/>
        </w:rPr>
        <w:t>other contract with the Funder</w:t>
      </w:r>
      <w:r w:rsidRPr="00100566">
        <w:rPr>
          <w:rFonts w:ascii="Arial" w:hAnsi="Arial" w:cs="Arial"/>
          <w:sz w:val="24"/>
          <w:szCs w:val="24"/>
        </w:rPr>
        <w:t>; or</w:t>
      </w:r>
    </w:p>
    <w:p w14:paraId="5A41C109" w14:textId="77777777" w:rsidR="000F3408" w:rsidRPr="00100566" w:rsidRDefault="00A21543">
      <w:pPr>
        <w:pStyle w:val="Heading3"/>
        <w:rPr>
          <w:rFonts w:ascii="Arial" w:hAnsi="Arial" w:cs="Arial"/>
          <w:sz w:val="24"/>
          <w:szCs w:val="24"/>
        </w:rPr>
      </w:pPr>
      <w:r w:rsidRPr="00100566">
        <w:rPr>
          <w:rFonts w:ascii="Arial" w:hAnsi="Arial" w:cs="Arial"/>
          <w:sz w:val="24"/>
          <w:szCs w:val="24"/>
        </w:rPr>
        <w:t>defrauding or attempting to defraud or co</w:t>
      </w:r>
      <w:r w:rsidR="00581AC9" w:rsidRPr="00100566">
        <w:rPr>
          <w:rFonts w:ascii="Arial" w:hAnsi="Arial" w:cs="Arial"/>
          <w:sz w:val="24"/>
          <w:szCs w:val="24"/>
        </w:rPr>
        <w:t>nspiring to defraud the Funder</w:t>
      </w:r>
      <w:r w:rsidRPr="00100566">
        <w:rPr>
          <w:rFonts w:ascii="Arial" w:hAnsi="Arial" w:cs="Arial"/>
          <w:sz w:val="24"/>
          <w:szCs w:val="24"/>
        </w:rPr>
        <w:t>.</w:t>
      </w:r>
    </w:p>
    <w:p w14:paraId="783EB245" w14:textId="77777777" w:rsidR="000F3408" w:rsidRPr="00100566" w:rsidRDefault="00A21543">
      <w:pPr>
        <w:pStyle w:val="Definitions"/>
        <w:rPr>
          <w:rFonts w:ascii="Arial" w:hAnsi="Arial" w:cs="Arial"/>
          <w:sz w:val="24"/>
          <w:szCs w:val="24"/>
        </w:rPr>
      </w:pPr>
      <w:r w:rsidRPr="00100566">
        <w:rPr>
          <w:rStyle w:val="Defterm"/>
          <w:rFonts w:ascii="Arial" w:hAnsi="Arial" w:cs="Arial"/>
          <w:sz w:val="24"/>
          <w:szCs w:val="24"/>
        </w:rPr>
        <w:t>Project</w:t>
      </w:r>
      <w:r w:rsidRPr="00100566">
        <w:rPr>
          <w:rFonts w:ascii="Arial" w:hAnsi="Arial" w:cs="Arial"/>
          <w:b/>
          <w:sz w:val="24"/>
          <w:szCs w:val="24"/>
        </w:rPr>
        <w:t>:</w:t>
      </w:r>
      <w:r w:rsidRPr="00100566">
        <w:rPr>
          <w:rFonts w:ascii="Arial" w:hAnsi="Arial" w:cs="Arial"/>
          <w:sz w:val="24"/>
          <w:szCs w:val="24"/>
        </w:rPr>
        <w:t xml:space="preserve"> the project described in </w:t>
      </w:r>
      <w:r w:rsidR="000F3408" w:rsidRPr="00100566">
        <w:rPr>
          <w:rFonts w:ascii="Arial" w:hAnsi="Arial" w:cs="Arial"/>
          <w:sz w:val="24"/>
          <w:szCs w:val="24"/>
        </w:rPr>
        <w:fldChar w:fldCharType="begin"/>
      </w:r>
      <w:r w:rsidRPr="00100566">
        <w:rPr>
          <w:rFonts w:ascii="Arial" w:hAnsi="Arial" w:cs="Arial"/>
          <w:sz w:val="24"/>
          <w:szCs w:val="24"/>
        </w:rPr>
        <w:instrText xml:space="preserve">REF "a758099" \h \w </w:instrText>
      </w:r>
      <w:r w:rsidR="00B10F71" w:rsidRPr="00100566">
        <w:rPr>
          <w:rFonts w:ascii="Arial" w:hAnsi="Arial" w:cs="Arial"/>
          <w:sz w:val="24"/>
          <w:szCs w:val="24"/>
        </w:rPr>
        <w:instrText xml:space="preserve"> \* MERGEFORMAT </w:instrText>
      </w:r>
      <w:r w:rsidR="000F3408" w:rsidRPr="00100566">
        <w:rPr>
          <w:rFonts w:ascii="Arial" w:hAnsi="Arial" w:cs="Arial"/>
          <w:sz w:val="24"/>
          <w:szCs w:val="24"/>
        </w:rPr>
      </w:r>
      <w:r w:rsidR="000F3408" w:rsidRPr="00100566">
        <w:rPr>
          <w:rFonts w:ascii="Arial" w:hAnsi="Arial" w:cs="Arial"/>
          <w:sz w:val="24"/>
          <w:szCs w:val="24"/>
        </w:rPr>
        <w:fldChar w:fldCharType="separate"/>
      </w:r>
      <w:r w:rsidR="00426ABF" w:rsidRPr="00100566">
        <w:rPr>
          <w:rFonts w:ascii="Arial" w:hAnsi="Arial" w:cs="Arial"/>
          <w:sz w:val="24"/>
          <w:szCs w:val="24"/>
        </w:rPr>
        <w:t>Schedule 1</w:t>
      </w:r>
      <w:r w:rsidR="000F3408" w:rsidRPr="00100566">
        <w:rPr>
          <w:rFonts w:ascii="Arial" w:hAnsi="Arial" w:cs="Arial"/>
          <w:sz w:val="24"/>
          <w:szCs w:val="24"/>
        </w:rPr>
        <w:fldChar w:fldCharType="end"/>
      </w:r>
      <w:r w:rsidRPr="00100566">
        <w:rPr>
          <w:rFonts w:ascii="Arial" w:hAnsi="Arial" w:cs="Arial"/>
          <w:sz w:val="24"/>
          <w:szCs w:val="24"/>
        </w:rPr>
        <w:t>.</w:t>
      </w:r>
    </w:p>
    <w:p w14:paraId="21FFBABC" w14:textId="77777777" w:rsidR="000F3408" w:rsidRDefault="00A21543">
      <w:pPr>
        <w:pStyle w:val="Definitions"/>
        <w:rPr>
          <w:rFonts w:ascii="Arial" w:hAnsi="Arial" w:cs="Arial"/>
          <w:sz w:val="24"/>
          <w:szCs w:val="24"/>
        </w:rPr>
      </w:pPr>
      <w:r w:rsidRPr="00100566">
        <w:rPr>
          <w:rStyle w:val="Defterm"/>
          <w:rFonts w:ascii="Arial" w:hAnsi="Arial" w:cs="Arial"/>
          <w:sz w:val="24"/>
          <w:szCs w:val="24"/>
        </w:rPr>
        <w:t>Project Manager</w:t>
      </w:r>
      <w:r w:rsidRPr="00100566">
        <w:rPr>
          <w:rFonts w:ascii="Arial" w:hAnsi="Arial" w:cs="Arial"/>
          <w:b/>
          <w:sz w:val="24"/>
          <w:szCs w:val="24"/>
        </w:rPr>
        <w:t>:</w:t>
      </w:r>
      <w:r w:rsidRPr="00100566">
        <w:rPr>
          <w:rFonts w:ascii="Arial" w:hAnsi="Arial" w:cs="Arial"/>
          <w:sz w:val="24"/>
          <w:szCs w:val="24"/>
        </w:rPr>
        <w:t xml:space="preserve"> the individual who has been nominated to represent the Funder for the purposes of this Agreement.</w:t>
      </w:r>
      <w:r w:rsidR="000D5961" w:rsidRPr="00100566">
        <w:rPr>
          <w:rFonts w:ascii="Arial" w:hAnsi="Arial" w:cs="Arial"/>
          <w:sz w:val="24"/>
          <w:szCs w:val="24"/>
        </w:rPr>
        <w:t xml:space="preserve">  The identity of the Project Manager shall be communicated to the Parties</w:t>
      </w:r>
      <w:r w:rsidR="00AD23CC" w:rsidRPr="00100566">
        <w:rPr>
          <w:rFonts w:ascii="Arial" w:hAnsi="Arial" w:cs="Arial"/>
          <w:sz w:val="24"/>
          <w:szCs w:val="24"/>
        </w:rPr>
        <w:t xml:space="preserve"> </w:t>
      </w:r>
      <w:r w:rsidR="00BA1A48" w:rsidRPr="00100566">
        <w:rPr>
          <w:rFonts w:ascii="Arial" w:hAnsi="Arial" w:cs="Arial"/>
          <w:sz w:val="24"/>
          <w:szCs w:val="24"/>
        </w:rPr>
        <w:t>within 14 days of the execution</w:t>
      </w:r>
      <w:r w:rsidR="00AD23CC" w:rsidRPr="00100566">
        <w:rPr>
          <w:rFonts w:ascii="Arial" w:hAnsi="Arial" w:cs="Arial"/>
          <w:sz w:val="24"/>
          <w:szCs w:val="24"/>
        </w:rPr>
        <w:t xml:space="preserve"> of this Agreement.</w:t>
      </w:r>
    </w:p>
    <w:p w14:paraId="34B18249" w14:textId="77777777" w:rsidR="003F3228" w:rsidRDefault="003F3228" w:rsidP="003F3228">
      <w:pPr>
        <w:pStyle w:val="Definitions"/>
        <w:rPr>
          <w:rFonts w:ascii="Arial" w:hAnsi="Arial" w:cs="Arial"/>
          <w:sz w:val="24"/>
          <w:szCs w:val="24"/>
        </w:rPr>
      </w:pPr>
      <w:r>
        <w:rPr>
          <w:rStyle w:val="Defterm"/>
          <w:rFonts w:ascii="Arial" w:hAnsi="Arial" w:cs="Arial"/>
          <w:sz w:val="24"/>
          <w:szCs w:val="24"/>
        </w:rPr>
        <w:t xml:space="preserve">Subsidy: </w:t>
      </w:r>
      <w:r>
        <w:rPr>
          <w:rFonts w:ascii="Arial" w:eastAsia="Calibri" w:hAnsi="Arial" w:cs="Arial"/>
          <w:sz w:val="24"/>
          <w:szCs w:val="24"/>
        </w:rPr>
        <w:t>takes the meaning given in the Subsidy Control Rules, generally any support measure that:</w:t>
      </w:r>
    </w:p>
    <w:p w14:paraId="0845276B" w14:textId="77777777" w:rsidR="003F3228" w:rsidRDefault="003F3228" w:rsidP="003F3228">
      <w:pPr>
        <w:numPr>
          <w:ilvl w:val="0"/>
          <w:numId w:val="34"/>
        </w:numPr>
        <w:spacing w:after="160" w:line="254" w:lineRule="auto"/>
        <w:contextualSpacing/>
        <w:jc w:val="left"/>
        <w:rPr>
          <w:rFonts w:ascii="Arial" w:eastAsia="Calibri" w:hAnsi="Arial" w:cs="Arial"/>
          <w:sz w:val="24"/>
          <w:szCs w:val="24"/>
        </w:rPr>
      </w:pPr>
      <w:r>
        <w:rPr>
          <w:rFonts w:ascii="Arial" w:eastAsia="Calibri" w:hAnsi="Arial" w:cs="Arial"/>
          <w:sz w:val="24"/>
          <w:szCs w:val="24"/>
        </w:rPr>
        <w:t>constitutes a financial (or in kind) contribution provided by a public authority; and</w:t>
      </w:r>
    </w:p>
    <w:p w14:paraId="7614CDC7" w14:textId="77777777" w:rsidR="003F3228" w:rsidRDefault="003F3228" w:rsidP="003F3228">
      <w:pPr>
        <w:numPr>
          <w:ilvl w:val="0"/>
          <w:numId w:val="34"/>
        </w:numPr>
        <w:spacing w:line="254" w:lineRule="auto"/>
        <w:contextualSpacing/>
        <w:jc w:val="left"/>
        <w:rPr>
          <w:rFonts w:ascii="Arial" w:eastAsia="Calibri" w:hAnsi="Arial" w:cs="Arial"/>
          <w:sz w:val="24"/>
          <w:szCs w:val="24"/>
        </w:rPr>
      </w:pPr>
      <w:r>
        <w:rPr>
          <w:rFonts w:ascii="Arial" w:eastAsia="Calibri" w:hAnsi="Arial" w:cs="Arial"/>
          <w:sz w:val="24"/>
          <w:szCs w:val="24"/>
        </w:rPr>
        <w:t xml:space="preserve">confers a benefit on the recipient in the sense of an economic advantage that in not available on market terms; and </w:t>
      </w:r>
    </w:p>
    <w:p w14:paraId="65EB03E2" w14:textId="77777777" w:rsidR="003F3228" w:rsidRDefault="003F3228" w:rsidP="003F3228">
      <w:pPr>
        <w:numPr>
          <w:ilvl w:val="0"/>
          <w:numId w:val="34"/>
        </w:numPr>
        <w:spacing w:line="254" w:lineRule="auto"/>
        <w:contextualSpacing/>
        <w:jc w:val="left"/>
        <w:rPr>
          <w:rFonts w:ascii="Arial" w:eastAsia="Calibri" w:hAnsi="Arial" w:cs="Arial"/>
          <w:sz w:val="24"/>
          <w:szCs w:val="24"/>
        </w:rPr>
      </w:pPr>
      <w:r>
        <w:rPr>
          <w:rFonts w:ascii="Arial" w:eastAsia="Calibri" w:hAnsi="Arial" w:cs="Arial"/>
          <w:sz w:val="24"/>
          <w:szCs w:val="24"/>
        </w:rPr>
        <w:t>affects international trade</w:t>
      </w:r>
    </w:p>
    <w:p w14:paraId="2F1A83EB" w14:textId="77777777" w:rsidR="003F3228" w:rsidRDefault="003F3228" w:rsidP="003F3228">
      <w:pPr>
        <w:ind w:left="720"/>
        <w:rPr>
          <w:rFonts w:ascii="Arial" w:eastAsia="Calibri" w:hAnsi="Arial" w:cs="Arial"/>
          <w:sz w:val="24"/>
          <w:szCs w:val="24"/>
        </w:rPr>
      </w:pPr>
      <w:r>
        <w:rPr>
          <w:rFonts w:ascii="Arial" w:hAnsi="Arial" w:cs="Arial"/>
          <w:b/>
          <w:bCs/>
          <w:sz w:val="24"/>
          <w:szCs w:val="24"/>
        </w:rPr>
        <w:t>Subsidy Control Rules:</w:t>
      </w:r>
      <w:r>
        <w:rPr>
          <w:rFonts w:ascii="Arial" w:hAnsi="Arial" w:cs="Arial"/>
          <w:sz w:val="24"/>
          <w:szCs w:val="24"/>
        </w:rPr>
        <w:t xml:space="preserve"> </w:t>
      </w:r>
      <w:r>
        <w:rPr>
          <w:rFonts w:ascii="Arial" w:eastAsia="Calibri" w:hAnsi="Arial" w:cs="Arial"/>
          <w:sz w:val="24"/>
          <w:szCs w:val="24"/>
        </w:rPr>
        <w:t>means the law in force from time to time in the UK including the law embodied in the European Union (Future Relationship) Act 2020, the Trade Agreements and any other UK or international law relating to subsidy control in the UK and all other legislation and regulatory requirements in force from time to time which apply to measure granted by a public body to an economic actor, as may be updated from time to time.</w:t>
      </w:r>
    </w:p>
    <w:p w14:paraId="002F0E15" w14:textId="28153E6F" w:rsidR="003F3228" w:rsidRPr="003F3228" w:rsidRDefault="003F3228" w:rsidP="003F3228">
      <w:pPr>
        <w:ind w:left="720"/>
        <w:rPr>
          <w:rFonts w:ascii="Arial" w:eastAsia="Calibri" w:hAnsi="Arial" w:cs="Arial"/>
          <w:sz w:val="24"/>
          <w:szCs w:val="24"/>
        </w:rPr>
      </w:pPr>
      <w:r>
        <w:rPr>
          <w:rFonts w:ascii="Arial" w:hAnsi="Arial" w:cs="Arial"/>
          <w:b/>
          <w:bCs/>
          <w:sz w:val="24"/>
          <w:szCs w:val="24"/>
        </w:rPr>
        <w:t>Trade Agreement(s):</w:t>
      </w:r>
      <w:r>
        <w:rPr>
          <w:rFonts w:ascii="Arial" w:eastAsia="Calibri" w:hAnsi="Arial" w:cs="Arial"/>
          <w:sz w:val="24"/>
          <w:szCs w:val="24"/>
        </w:rPr>
        <w:t xml:space="preserve"> means the UK-EU Trade and Cooperation Agreement, the World Trade Organisation Agreement on Subsidies and Countervailing Measures, the Agreement on Trade-Related Investment Measures, the General Agreement on Trade in Services, and such other free </w:t>
      </w:r>
      <w:r w:rsidR="00054992">
        <w:rPr>
          <w:rFonts w:ascii="Arial" w:eastAsia="Calibri" w:hAnsi="Arial" w:cs="Arial"/>
          <w:sz w:val="24"/>
          <w:szCs w:val="24"/>
        </w:rPr>
        <w:t xml:space="preserve">trade </w:t>
      </w:r>
      <w:proofErr w:type="gramStart"/>
      <w:r w:rsidR="00054992">
        <w:rPr>
          <w:rFonts w:ascii="Arial" w:eastAsia="Calibri" w:hAnsi="Arial" w:cs="Arial"/>
          <w:sz w:val="24"/>
          <w:szCs w:val="24"/>
        </w:rPr>
        <w:t>agreements</w:t>
      </w:r>
      <w:r>
        <w:rPr>
          <w:rFonts w:ascii="Arial" w:eastAsia="Calibri" w:hAnsi="Arial" w:cs="Arial"/>
          <w:sz w:val="24"/>
          <w:szCs w:val="24"/>
        </w:rPr>
        <w:t xml:space="preserve">  entered</w:t>
      </w:r>
      <w:proofErr w:type="gramEnd"/>
      <w:r>
        <w:rPr>
          <w:rFonts w:ascii="Arial" w:eastAsia="Calibri" w:hAnsi="Arial" w:cs="Arial"/>
          <w:sz w:val="24"/>
          <w:szCs w:val="24"/>
        </w:rPr>
        <w:t xml:space="preserve"> into by the UK with any other country.</w:t>
      </w:r>
    </w:p>
    <w:p w14:paraId="2FE1D2B4" w14:textId="77777777" w:rsidR="000F3408" w:rsidRPr="00100566" w:rsidRDefault="00A21543">
      <w:pPr>
        <w:pStyle w:val="Heading1"/>
        <w:rPr>
          <w:rFonts w:ascii="Arial" w:hAnsi="Arial" w:cs="Arial"/>
          <w:sz w:val="24"/>
          <w:szCs w:val="24"/>
        </w:rPr>
      </w:pPr>
      <w:bookmarkStart w:id="6" w:name="a338710"/>
      <w:bookmarkStart w:id="7" w:name="_Toc68697031"/>
      <w:r w:rsidRPr="00100566">
        <w:rPr>
          <w:rFonts w:ascii="Arial" w:hAnsi="Arial" w:cs="Arial"/>
          <w:sz w:val="24"/>
          <w:szCs w:val="24"/>
        </w:rPr>
        <w:t>Purpose of Grant</w:t>
      </w:r>
      <w:bookmarkEnd w:id="6"/>
      <w:bookmarkEnd w:id="7"/>
    </w:p>
    <w:p w14:paraId="68C09E85" w14:textId="77777777" w:rsidR="000F3408" w:rsidRPr="00100566" w:rsidRDefault="00A21543">
      <w:pPr>
        <w:pStyle w:val="Heading2"/>
        <w:rPr>
          <w:rFonts w:ascii="Arial" w:hAnsi="Arial" w:cs="Arial"/>
          <w:sz w:val="24"/>
          <w:szCs w:val="24"/>
        </w:rPr>
      </w:pPr>
      <w:r w:rsidRPr="00100566">
        <w:rPr>
          <w:rFonts w:ascii="Arial" w:hAnsi="Arial" w:cs="Arial"/>
          <w:sz w:val="24"/>
          <w:szCs w:val="24"/>
        </w:rPr>
        <w:t xml:space="preserve">The Recipient shall use the Grant only for the delivery of the Project and in accordance with the terms and conditions set out in this Agreement. The </w:t>
      </w:r>
      <w:r w:rsidR="00FF1509">
        <w:rPr>
          <w:rFonts w:ascii="Arial" w:hAnsi="Arial" w:cs="Arial"/>
          <w:sz w:val="24"/>
          <w:szCs w:val="24"/>
        </w:rPr>
        <w:t xml:space="preserve">Recipient shall not use the </w:t>
      </w:r>
      <w:r w:rsidRPr="00100566">
        <w:rPr>
          <w:rFonts w:ascii="Arial" w:hAnsi="Arial" w:cs="Arial"/>
          <w:sz w:val="24"/>
          <w:szCs w:val="24"/>
        </w:rPr>
        <w:t xml:space="preserve">Grant for any other purpose without the </w:t>
      </w:r>
      <w:r w:rsidR="00FF1509">
        <w:rPr>
          <w:rFonts w:ascii="Arial" w:hAnsi="Arial" w:cs="Arial"/>
          <w:sz w:val="24"/>
          <w:szCs w:val="24"/>
        </w:rPr>
        <w:t xml:space="preserve">Funder’s </w:t>
      </w:r>
      <w:r w:rsidRPr="00100566">
        <w:rPr>
          <w:rFonts w:ascii="Arial" w:hAnsi="Arial" w:cs="Arial"/>
          <w:sz w:val="24"/>
          <w:szCs w:val="24"/>
        </w:rPr>
        <w:t>prior written agreement</w:t>
      </w:r>
      <w:r w:rsidR="00FF1509">
        <w:rPr>
          <w:rFonts w:ascii="Arial" w:hAnsi="Arial" w:cs="Arial"/>
          <w:sz w:val="24"/>
          <w:szCs w:val="24"/>
        </w:rPr>
        <w:t xml:space="preserve">. </w:t>
      </w:r>
    </w:p>
    <w:p w14:paraId="4608D781" w14:textId="77777777" w:rsidR="000F3408" w:rsidRPr="00100566" w:rsidRDefault="00A21543">
      <w:pPr>
        <w:pStyle w:val="Heading2"/>
        <w:rPr>
          <w:rFonts w:ascii="Arial" w:hAnsi="Arial" w:cs="Arial"/>
          <w:sz w:val="24"/>
          <w:szCs w:val="24"/>
        </w:rPr>
      </w:pPr>
      <w:r w:rsidRPr="00100566">
        <w:rPr>
          <w:rFonts w:ascii="Arial" w:hAnsi="Arial" w:cs="Arial"/>
          <w:sz w:val="24"/>
          <w:szCs w:val="24"/>
        </w:rPr>
        <w:t>The Recipient shall not make any significant change to the Project without the Funder's prior written agreement.</w:t>
      </w:r>
    </w:p>
    <w:p w14:paraId="50763FC8" w14:textId="77777777" w:rsidR="006E5ECC" w:rsidRPr="00100566" w:rsidRDefault="00A21543" w:rsidP="006E5ECC">
      <w:pPr>
        <w:pStyle w:val="Heading2"/>
        <w:rPr>
          <w:rFonts w:ascii="Arial" w:hAnsi="Arial" w:cs="Arial"/>
          <w:sz w:val="24"/>
          <w:szCs w:val="24"/>
        </w:rPr>
      </w:pPr>
      <w:r w:rsidRPr="00100566">
        <w:rPr>
          <w:rFonts w:ascii="Arial" w:hAnsi="Arial" w:cs="Arial"/>
          <w:sz w:val="24"/>
          <w:szCs w:val="24"/>
        </w:rPr>
        <w:lastRenderedPageBreak/>
        <w:t>Where the Recipient intends to apply to a third party for other funding for the Project</w:t>
      </w:r>
      <w:r w:rsidR="001C5DF5" w:rsidRPr="00100566">
        <w:rPr>
          <w:rFonts w:ascii="Arial" w:hAnsi="Arial" w:cs="Arial"/>
          <w:sz w:val="24"/>
          <w:szCs w:val="24"/>
        </w:rPr>
        <w:t xml:space="preserve"> within the Grant Period</w:t>
      </w:r>
      <w:r w:rsidRPr="00100566">
        <w:rPr>
          <w:rFonts w:ascii="Arial" w:hAnsi="Arial" w:cs="Arial"/>
          <w:sz w:val="24"/>
          <w:szCs w:val="24"/>
        </w:rPr>
        <w:t xml:space="preserve">, it will notify the Funder in advance of its intention to do so and, where such funding is obtained, it will provide the Funder with details of the amount and purpose of that funding. </w:t>
      </w:r>
      <w:r w:rsidR="006E5ECC" w:rsidRPr="00100566">
        <w:rPr>
          <w:rFonts w:ascii="Arial" w:hAnsi="Arial" w:cs="Arial"/>
          <w:sz w:val="24"/>
          <w:szCs w:val="24"/>
          <w:lang w:eastAsia="en-GB"/>
        </w:rPr>
        <w:t xml:space="preserve">The Recipient agrees and accepts that it shall not apply for duplicate funding in respect of any part of the Project or any related administration costs that the Funder is funding in full under this Agreement. </w:t>
      </w:r>
      <w:bookmarkStart w:id="8" w:name="a663195"/>
      <w:r w:rsidR="00102F5A">
        <w:rPr>
          <w:rFonts w:ascii="Arial" w:hAnsi="Arial" w:cs="Arial"/>
          <w:sz w:val="24"/>
          <w:szCs w:val="24"/>
          <w:lang w:eastAsia="en-GB"/>
        </w:rPr>
        <w:t xml:space="preserve">If the Recipient does apply for duplicate funding, this shall constitute as a Clawback Event. </w:t>
      </w:r>
    </w:p>
    <w:p w14:paraId="64C6A5ED" w14:textId="77777777" w:rsidR="000F3408" w:rsidRPr="00100566" w:rsidRDefault="00723DE8" w:rsidP="00723DE8">
      <w:pPr>
        <w:pStyle w:val="Heading2"/>
        <w:numPr>
          <w:ilvl w:val="0"/>
          <w:numId w:val="0"/>
        </w:numPr>
        <w:rPr>
          <w:rFonts w:ascii="Arial" w:hAnsi="Arial" w:cs="Arial"/>
          <w:b/>
          <w:sz w:val="24"/>
          <w:szCs w:val="24"/>
        </w:rPr>
      </w:pPr>
      <w:r w:rsidRPr="00100566">
        <w:rPr>
          <w:rFonts w:ascii="Arial" w:hAnsi="Arial" w:cs="Arial"/>
          <w:b/>
          <w:sz w:val="24"/>
          <w:szCs w:val="24"/>
        </w:rPr>
        <w:t>3.</w:t>
      </w:r>
      <w:r w:rsidRPr="00100566">
        <w:rPr>
          <w:rFonts w:ascii="Arial" w:hAnsi="Arial" w:cs="Arial"/>
          <w:b/>
          <w:sz w:val="24"/>
          <w:szCs w:val="24"/>
        </w:rPr>
        <w:tab/>
      </w:r>
      <w:r w:rsidR="00A21543" w:rsidRPr="00100566">
        <w:rPr>
          <w:rFonts w:ascii="Arial" w:hAnsi="Arial" w:cs="Arial"/>
          <w:b/>
          <w:sz w:val="24"/>
          <w:szCs w:val="24"/>
        </w:rPr>
        <w:t>Payment of Grant</w:t>
      </w:r>
      <w:bookmarkEnd w:id="8"/>
    </w:p>
    <w:p w14:paraId="693202FC" w14:textId="60E1DD5E" w:rsidR="000F3408" w:rsidRPr="00100566" w:rsidRDefault="407D2033" w:rsidP="0099322F">
      <w:pPr>
        <w:pStyle w:val="Heading2"/>
        <w:numPr>
          <w:ilvl w:val="1"/>
          <w:numId w:val="0"/>
        </w:numPr>
        <w:ind w:left="720" w:hanging="720"/>
        <w:jc w:val="left"/>
        <w:rPr>
          <w:rFonts w:ascii="Arial" w:hAnsi="Arial" w:cs="Arial"/>
          <w:sz w:val="24"/>
          <w:szCs w:val="24"/>
        </w:rPr>
      </w:pPr>
      <w:r w:rsidRPr="00100566">
        <w:rPr>
          <w:rFonts w:ascii="Arial" w:hAnsi="Arial" w:cs="Arial"/>
          <w:sz w:val="24"/>
          <w:szCs w:val="24"/>
        </w:rPr>
        <w:t>3.1</w:t>
      </w:r>
      <w:r w:rsidR="00723DE8" w:rsidRPr="00100566">
        <w:rPr>
          <w:rFonts w:ascii="Arial" w:hAnsi="Arial" w:cs="Arial"/>
          <w:sz w:val="24"/>
          <w:szCs w:val="24"/>
        </w:rPr>
        <w:tab/>
      </w:r>
      <w:r w:rsidR="26987CEF" w:rsidRPr="00100566">
        <w:rPr>
          <w:rFonts w:ascii="Arial" w:hAnsi="Arial" w:cs="Arial"/>
          <w:sz w:val="24"/>
          <w:szCs w:val="24"/>
        </w:rPr>
        <w:t xml:space="preserve">Subject to clause </w:t>
      </w:r>
      <w:r w:rsidR="000F3408" w:rsidRPr="00100566">
        <w:rPr>
          <w:rFonts w:ascii="Arial" w:hAnsi="Arial" w:cs="Arial"/>
          <w:sz w:val="24"/>
          <w:szCs w:val="24"/>
        </w:rPr>
        <w:fldChar w:fldCharType="begin"/>
      </w:r>
      <w:r w:rsidR="00A21543" w:rsidRPr="00100566">
        <w:rPr>
          <w:rFonts w:ascii="Arial" w:hAnsi="Arial" w:cs="Arial"/>
          <w:sz w:val="24"/>
          <w:szCs w:val="24"/>
        </w:rPr>
        <w:instrText xml:space="preserve">REF "a629806" \h \w </w:instrText>
      </w:r>
      <w:r w:rsidR="00100566" w:rsidRPr="00100566">
        <w:rPr>
          <w:rFonts w:ascii="Arial" w:hAnsi="Arial" w:cs="Arial"/>
          <w:sz w:val="24"/>
          <w:szCs w:val="24"/>
        </w:rPr>
        <w:instrText xml:space="preserve"> \* MERGEFORMAT </w:instrText>
      </w:r>
      <w:r w:rsidR="000F3408" w:rsidRPr="00100566">
        <w:rPr>
          <w:rFonts w:ascii="Arial" w:hAnsi="Arial" w:cs="Arial"/>
          <w:sz w:val="24"/>
          <w:szCs w:val="24"/>
        </w:rPr>
      </w:r>
      <w:r w:rsidR="000F3408" w:rsidRPr="00100566">
        <w:rPr>
          <w:rFonts w:ascii="Arial" w:hAnsi="Arial" w:cs="Arial"/>
          <w:sz w:val="24"/>
          <w:szCs w:val="24"/>
        </w:rPr>
        <w:fldChar w:fldCharType="separate"/>
      </w:r>
      <w:r w:rsidR="2485FCD8" w:rsidRPr="00100566">
        <w:rPr>
          <w:rFonts w:ascii="Arial" w:hAnsi="Arial" w:cs="Arial"/>
          <w:sz w:val="24"/>
          <w:szCs w:val="24"/>
        </w:rPr>
        <w:t>12</w:t>
      </w:r>
      <w:r w:rsidR="000F3408" w:rsidRPr="00100566">
        <w:rPr>
          <w:rFonts w:ascii="Arial" w:hAnsi="Arial" w:cs="Arial"/>
          <w:sz w:val="24"/>
          <w:szCs w:val="24"/>
        </w:rPr>
        <w:fldChar w:fldCharType="end"/>
      </w:r>
      <w:r w:rsidR="26987CEF" w:rsidRPr="00100566">
        <w:rPr>
          <w:rFonts w:ascii="Arial" w:hAnsi="Arial" w:cs="Arial"/>
          <w:sz w:val="24"/>
          <w:szCs w:val="24"/>
        </w:rPr>
        <w:t xml:space="preserve">, the Funder shall pay </w:t>
      </w:r>
      <w:r w:rsidR="09860BB3" w:rsidRPr="00100566">
        <w:rPr>
          <w:rFonts w:ascii="Arial" w:hAnsi="Arial" w:cs="Arial"/>
          <w:sz w:val="24"/>
          <w:szCs w:val="24"/>
        </w:rPr>
        <w:t>the Grant</w:t>
      </w:r>
      <w:r w:rsidR="1BE5CD0F" w:rsidRPr="00100566">
        <w:rPr>
          <w:rFonts w:ascii="Arial" w:hAnsi="Arial" w:cs="Arial"/>
          <w:sz w:val="24"/>
          <w:szCs w:val="24"/>
        </w:rPr>
        <w:t xml:space="preserve"> to the Recipient </w:t>
      </w:r>
      <w:r w:rsidR="1BE5CD0F" w:rsidRPr="00100566">
        <w:rPr>
          <w:rFonts w:ascii="Arial" w:hAnsi="Arial" w:cs="Arial"/>
          <w:color w:val="auto"/>
          <w:sz w:val="24"/>
          <w:szCs w:val="24"/>
        </w:rPr>
        <w:t>upon presentation of properly receipted invoices</w:t>
      </w:r>
      <w:r w:rsidR="26987CEF" w:rsidRPr="00100566">
        <w:rPr>
          <w:rFonts w:ascii="Arial" w:hAnsi="Arial" w:cs="Arial"/>
          <w:sz w:val="24"/>
          <w:szCs w:val="24"/>
        </w:rPr>
        <w:t xml:space="preserve"> in accordance with </w:t>
      </w:r>
      <w:r w:rsidR="330F977C" w:rsidRPr="00100566">
        <w:rPr>
          <w:rFonts w:ascii="Arial" w:hAnsi="Arial" w:cs="Arial"/>
          <w:sz w:val="24"/>
          <w:szCs w:val="24"/>
        </w:rPr>
        <w:t>Schedule 2</w:t>
      </w:r>
      <w:r w:rsidR="26987CEF" w:rsidRPr="00100566">
        <w:rPr>
          <w:rFonts w:ascii="Arial" w:hAnsi="Arial" w:cs="Arial"/>
          <w:sz w:val="24"/>
          <w:szCs w:val="24"/>
        </w:rPr>
        <w:t>, subject to the necessary funds being available</w:t>
      </w:r>
      <w:r w:rsidR="0154E338">
        <w:rPr>
          <w:rFonts w:ascii="Arial" w:hAnsi="Arial" w:cs="Arial"/>
          <w:sz w:val="24"/>
          <w:szCs w:val="24"/>
        </w:rPr>
        <w:t xml:space="preserve"> to the Funder</w:t>
      </w:r>
      <w:r w:rsidR="26987CEF" w:rsidRPr="00100566">
        <w:rPr>
          <w:rFonts w:ascii="Arial" w:hAnsi="Arial" w:cs="Arial"/>
          <w:sz w:val="24"/>
          <w:szCs w:val="24"/>
        </w:rPr>
        <w:t xml:space="preserve"> when payment falls due.  The Recipient agrees and accepts that payments of the Grant can only be made to the extent that the Funder has available funds.</w:t>
      </w:r>
    </w:p>
    <w:p w14:paraId="284495AA" w14:textId="3C807B1F"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3.2</w:t>
      </w:r>
      <w:r w:rsidR="2B12FF3C" w:rsidRPr="2D40967E">
        <w:rPr>
          <w:rFonts w:ascii="Arial" w:hAnsi="Arial" w:cs="Arial"/>
          <w:sz w:val="24"/>
          <w:szCs w:val="24"/>
        </w:rPr>
        <w:t xml:space="preserve">   </w:t>
      </w:r>
      <w:r w:rsidR="00723DE8">
        <w:tab/>
      </w:r>
      <w:r w:rsidR="26987CEF" w:rsidRPr="2D40967E">
        <w:rPr>
          <w:rFonts w:ascii="Arial" w:hAnsi="Arial" w:cs="Arial"/>
          <w:sz w:val="24"/>
          <w:szCs w:val="24"/>
        </w:rPr>
        <w:t>No Grant shall be paid unless and until the Funder is satisfied that such</w:t>
      </w:r>
      <w:r w:rsidR="5286700C" w:rsidRPr="2D40967E">
        <w:rPr>
          <w:rFonts w:ascii="Arial" w:hAnsi="Arial" w:cs="Arial"/>
          <w:sz w:val="24"/>
          <w:szCs w:val="24"/>
        </w:rPr>
        <w:t xml:space="preserve"> </w:t>
      </w:r>
      <w:r w:rsidR="26987CEF" w:rsidRPr="2D40967E">
        <w:rPr>
          <w:rFonts w:ascii="Arial" w:hAnsi="Arial" w:cs="Arial"/>
          <w:sz w:val="24"/>
          <w:szCs w:val="24"/>
        </w:rPr>
        <w:t>payment will be used for proper expenditure in the delivery of the Project.</w:t>
      </w:r>
    </w:p>
    <w:p w14:paraId="014778B3" w14:textId="20F3B6AE"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3.3</w:t>
      </w:r>
      <w:r w:rsidR="378E30CF" w:rsidRPr="2D40967E">
        <w:rPr>
          <w:rFonts w:ascii="Arial" w:hAnsi="Arial" w:cs="Arial"/>
          <w:sz w:val="24"/>
          <w:szCs w:val="24"/>
        </w:rPr>
        <w:t xml:space="preserve">   </w:t>
      </w:r>
      <w:r w:rsidR="00723DE8">
        <w:tab/>
      </w:r>
      <w:r w:rsidR="26987CEF" w:rsidRPr="2D40967E">
        <w:rPr>
          <w:rFonts w:ascii="Arial" w:hAnsi="Arial" w:cs="Arial"/>
          <w:sz w:val="24"/>
          <w:szCs w:val="24"/>
        </w:rPr>
        <w:t>The amount of the Grant shall not be increased in the event of any overspend by the Recipient in its delivery of the Project.</w:t>
      </w:r>
    </w:p>
    <w:p w14:paraId="71C755D9" w14:textId="3F7F0584"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3.4</w:t>
      </w:r>
      <w:r w:rsidR="15280A79" w:rsidRPr="2D40967E">
        <w:rPr>
          <w:rFonts w:ascii="Arial" w:hAnsi="Arial" w:cs="Arial"/>
          <w:sz w:val="24"/>
          <w:szCs w:val="24"/>
        </w:rPr>
        <w:t xml:space="preserve">     </w:t>
      </w:r>
      <w:r w:rsidR="00723DE8">
        <w:tab/>
      </w:r>
      <w:r w:rsidR="26987CEF" w:rsidRPr="2D40967E">
        <w:rPr>
          <w:rFonts w:ascii="Arial" w:hAnsi="Arial" w:cs="Arial"/>
          <w:sz w:val="24"/>
          <w:szCs w:val="24"/>
        </w:rPr>
        <w:t xml:space="preserve">The Recipient shall not transfer any part of the Grant to bank accounts which are not ordinary business accounts within the clearing bank system, without the </w:t>
      </w:r>
      <w:r w:rsidR="0154E338" w:rsidRPr="2D40967E">
        <w:rPr>
          <w:rFonts w:ascii="Arial" w:hAnsi="Arial" w:cs="Arial"/>
          <w:sz w:val="24"/>
          <w:szCs w:val="24"/>
        </w:rPr>
        <w:t xml:space="preserve">Funder’s </w:t>
      </w:r>
      <w:r w:rsidR="26987CEF" w:rsidRPr="2D40967E">
        <w:rPr>
          <w:rFonts w:ascii="Arial" w:hAnsi="Arial" w:cs="Arial"/>
          <w:sz w:val="24"/>
          <w:szCs w:val="24"/>
        </w:rPr>
        <w:t>prior written conse</w:t>
      </w:r>
      <w:r w:rsidR="71DC64E8" w:rsidRPr="2D40967E">
        <w:rPr>
          <w:rFonts w:ascii="Arial" w:hAnsi="Arial" w:cs="Arial"/>
          <w:sz w:val="24"/>
          <w:szCs w:val="24"/>
        </w:rPr>
        <w:t>nt</w:t>
      </w:r>
      <w:r w:rsidR="0154E338" w:rsidRPr="2D40967E">
        <w:rPr>
          <w:rFonts w:ascii="Arial" w:hAnsi="Arial" w:cs="Arial"/>
          <w:sz w:val="24"/>
          <w:szCs w:val="24"/>
        </w:rPr>
        <w:t xml:space="preserve">. </w:t>
      </w:r>
    </w:p>
    <w:p w14:paraId="44E552A8" w14:textId="29C9F5C0"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3.5</w:t>
      </w:r>
      <w:r w:rsidR="00723DE8">
        <w:tab/>
      </w:r>
      <w:r w:rsidR="26987CEF" w:rsidRPr="2D40967E">
        <w:rPr>
          <w:rFonts w:ascii="Arial" w:hAnsi="Arial" w:cs="Arial"/>
          <w:sz w:val="24"/>
          <w:szCs w:val="24"/>
        </w:rPr>
        <w:t xml:space="preserve">The Recipient shall promptly repay to the Funder any money incorrectly paid to it either </w:t>
      </w:r>
      <w:proofErr w:type="gramStart"/>
      <w:r w:rsidR="26987CEF" w:rsidRPr="2D40967E">
        <w:rPr>
          <w:rFonts w:ascii="Arial" w:hAnsi="Arial" w:cs="Arial"/>
          <w:sz w:val="24"/>
          <w:szCs w:val="24"/>
        </w:rPr>
        <w:t>as a result of</w:t>
      </w:r>
      <w:proofErr w:type="gramEnd"/>
      <w:r w:rsidR="26987CEF" w:rsidRPr="2D40967E">
        <w:rPr>
          <w:rFonts w:ascii="Arial" w:hAnsi="Arial" w:cs="Arial"/>
          <w:sz w:val="24"/>
          <w:szCs w:val="24"/>
        </w:rPr>
        <w:t xml:space="preserve"> an administrative error or otherwise.  This includes (without limitation) situations where either an incorrect sum of money has been paid or where Grant monies have been paid in error before </w:t>
      </w:r>
      <w:r w:rsidR="0154E338" w:rsidRPr="2D40967E">
        <w:rPr>
          <w:rFonts w:ascii="Arial" w:hAnsi="Arial" w:cs="Arial"/>
          <w:sz w:val="24"/>
          <w:szCs w:val="24"/>
        </w:rPr>
        <w:t xml:space="preserve">the Recipient has complied with </w:t>
      </w:r>
      <w:r w:rsidR="26987CEF" w:rsidRPr="2D40967E">
        <w:rPr>
          <w:rFonts w:ascii="Arial" w:hAnsi="Arial" w:cs="Arial"/>
          <w:sz w:val="24"/>
          <w:szCs w:val="24"/>
        </w:rPr>
        <w:t>all conditions attaching to the Grant</w:t>
      </w:r>
      <w:r w:rsidR="0154E338" w:rsidRPr="2D40967E">
        <w:rPr>
          <w:rFonts w:ascii="Arial" w:hAnsi="Arial" w:cs="Arial"/>
          <w:sz w:val="24"/>
          <w:szCs w:val="24"/>
        </w:rPr>
        <w:t xml:space="preserve">. </w:t>
      </w:r>
    </w:p>
    <w:p w14:paraId="6EFB3C07" w14:textId="77777777" w:rsidR="00F61D2C" w:rsidRPr="00100566" w:rsidRDefault="00DA7851" w:rsidP="00DA7851">
      <w:pPr>
        <w:pStyle w:val="Heading2"/>
        <w:numPr>
          <w:ilvl w:val="0"/>
          <w:numId w:val="0"/>
        </w:numPr>
        <w:tabs>
          <w:tab w:val="left" w:pos="720"/>
        </w:tabs>
        <w:ind w:left="720" w:hanging="720"/>
        <w:rPr>
          <w:rFonts w:ascii="Arial" w:hAnsi="Arial" w:cs="Arial"/>
          <w:sz w:val="24"/>
          <w:szCs w:val="24"/>
        </w:rPr>
      </w:pPr>
      <w:r w:rsidRPr="00100566">
        <w:rPr>
          <w:rFonts w:ascii="Arial" w:hAnsi="Arial" w:cs="Arial"/>
          <w:sz w:val="24"/>
          <w:szCs w:val="24"/>
        </w:rPr>
        <w:t>3.6</w:t>
      </w:r>
      <w:r w:rsidRPr="00100566">
        <w:rPr>
          <w:rFonts w:ascii="Arial" w:hAnsi="Arial" w:cs="Arial"/>
          <w:sz w:val="24"/>
          <w:szCs w:val="24"/>
        </w:rPr>
        <w:tab/>
      </w:r>
      <w:r w:rsidR="00F61D2C" w:rsidRPr="00100566">
        <w:rPr>
          <w:rFonts w:ascii="Arial" w:hAnsi="Arial" w:cs="Arial"/>
          <w:sz w:val="24"/>
          <w:szCs w:val="24"/>
        </w:rPr>
        <w:t xml:space="preserve">The Recipient shall promptly repay to the Funder any money incorrectly paid to it either </w:t>
      </w:r>
      <w:proofErr w:type="gramStart"/>
      <w:r w:rsidR="00F61D2C" w:rsidRPr="00100566">
        <w:rPr>
          <w:rFonts w:ascii="Arial" w:hAnsi="Arial" w:cs="Arial"/>
          <w:sz w:val="24"/>
          <w:szCs w:val="24"/>
        </w:rPr>
        <w:t>as a result of</w:t>
      </w:r>
      <w:proofErr w:type="gramEnd"/>
      <w:r w:rsidR="00F61D2C" w:rsidRPr="00100566">
        <w:rPr>
          <w:rFonts w:ascii="Arial" w:hAnsi="Arial" w:cs="Arial"/>
          <w:sz w:val="24"/>
          <w:szCs w:val="24"/>
        </w:rPr>
        <w:t xml:space="preserve"> an administrative error or otherwise.  This includes (without limitation) situations where either an incorrect sum of money has been paid or where Grant monies have been paid in error before all conditions attaching to the Grant or to any milestone have been complied with by the Recipient.</w:t>
      </w:r>
    </w:p>
    <w:p w14:paraId="0E085270" w14:textId="77777777" w:rsidR="00DA7851" w:rsidRPr="00100566" w:rsidRDefault="00DA7851" w:rsidP="00DA7851">
      <w:pPr>
        <w:pStyle w:val="Heading2"/>
        <w:numPr>
          <w:ilvl w:val="0"/>
          <w:numId w:val="0"/>
        </w:numPr>
        <w:tabs>
          <w:tab w:val="left" w:pos="720"/>
        </w:tabs>
        <w:ind w:left="720" w:hanging="720"/>
        <w:rPr>
          <w:rFonts w:ascii="Arial" w:hAnsi="Arial" w:cs="Arial"/>
          <w:sz w:val="24"/>
          <w:szCs w:val="24"/>
        </w:rPr>
      </w:pPr>
      <w:r w:rsidRPr="00100566">
        <w:rPr>
          <w:rFonts w:ascii="Arial" w:hAnsi="Arial" w:cs="Arial"/>
          <w:sz w:val="24"/>
          <w:szCs w:val="24"/>
        </w:rPr>
        <w:lastRenderedPageBreak/>
        <w:t>3.7</w:t>
      </w:r>
      <w:r w:rsidRPr="00100566">
        <w:rPr>
          <w:rFonts w:ascii="Arial" w:hAnsi="Arial" w:cs="Arial"/>
          <w:sz w:val="24"/>
          <w:szCs w:val="24"/>
        </w:rPr>
        <w:tab/>
      </w:r>
      <w:r w:rsidR="00102F5A" w:rsidRPr="00102F5A">
        <w:rPr>
          <w:rFonts w:ascii="Arial" w:hAnsi="Arial" w:cs="Arial"/>
          <w:sz w:val="24"/>
          <w:szCs w:val="24"/>
        </w:rPr>
        <w:t>In the event that at any time, and from whatever source, the Recipient obtains a refund, repayment, or other return of monies to it of any Grant spent (whether at the time the Grant was spent by the Recipient it was spent in accordance with this Agreement or otherwise), the Recipient shall forthwith pay an equivalent amount equivalent to the Funder</w:t>
      </w:r>
      <w:r w:rsidR="00F61D2C" w:rsidRPr="00102F5A">
        <w:rPr>
          <w:rFonts w:ascii="Arial" w:hAnsi="Arial" w:cs="Arial"/>
          <w:sz w:val="24"/>
          <w:szCs w:val="24"/>
        </w:rPr>
        <w:t>.</w:t>
      </w:r>
      <w:r w:rsidR="00F61D2C" w:rsidRPr="00100566">
        <w:rPr>
          <w:rFonts w:ascii="Arial" w:hAnsi="Arial" w:cs="Arial"/>
          <w:sz w:val="24"/>
          <w:szCs w:val="24"/>
        </w:rPr>
        <w:t xml:space="preserve"> </w:t>
      </w:r>
      <w:bookmarkStart w:id="9" w:name="a225261"/>
    </w:p>
    <w:p w14:paraId="4B4B6E66" w14:textId="77777777" w:rsidR="000F3408" w:rsidRPr="00100566" w:rsidRDefault="00723DE8" w:rsidP="00DA7851">
      <w:pPr>
        <w:pStyle w:val="Heading2"/>
        <w:numPr>
          <w:ilvl w:val="0"/>
          <w:numId w:val="0"/>
        </w:numPr>
        <w:tabs>
          <w:tab w:val="left" w:pos="720"/>
        </w:tabs>
        <w:ind w:left="720" w:hanging="720"/>
        <w:rPr>
          <w:rFonts w:ascii="Arial" w:hAnsi="Arial" w:cs="Arial"/>
          <w:sz w:val="24"/>
          <w:szCs w:val="24"/>
        </w:rPr>
      </w:pPr>
      <w:r w:rsidRPr="00100566">
        <w:rPr>
          <w:rFonts w:ascii="Arial" w:hAnsi="Arial" w:cs="Arial"/>
          <w:sz w:val="24"/>
          <w:szCs w:val="24"/>
        </w:rPr>
        <w:t>4.</w:t>
      </w:r>
      <w:r w:rsidRPr="00100566">
        <w:rPr>
          <w:rFonts w:ascii="Arial" w:hAnsi="Arial" w:cs="Arial"/>
          <w:sz w:val="24"/>
          <w:szCs w:val="24"/>
        </w:rPr>
        <w:tab/>
      </w:r>
      <w:r w:rsidR="00A21543" w:rsidRPr="00100566">
        <w:rPr>
          <w:rFonts w:ascii="Arial" w:hAnsi="Arial" w:cs="Arial"/>
          <w:b/>
          <w:sz w:val="24"/>
          <w:szCs w:val="24"/>
        </w:rPr>
        <w:t>Use of Grant</w:t>
      </w:r>
      <w:bookmarkEnd w:id="9"/>
    </w:p>
    <w:p w14:paraId="36AB08E5" w14:textId="22441D50"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4.1</w:t>
      </w:r>
      <w:r w:rsidR="26692A7E" w:rsidRPr="2D40967E">
        <w:rPr>
          <w:rFonts w:ascii="Arial" w:hAnsi="Arial" w:cs="Arial"/>
          <w:sz w:val="24"/>
          <w:szCs w:val="24"/>
        </w:rPr>
        <w:t xml:space="preserve">     </w:t>
      </w:r>
      <w:r w:rsidR="00723DE8">
        <w:tab/>
      </w:r>
      <w:r w:rsidR="26987CEF" w:rsidRPr="2D40967E">
        <w:rPr>
          <w:rFonts w:ascii="Arial" w:hAnsi="Arial" w:cs="Arial"/>
          <w:sz w:val="24"/>
          <w:szCs w:val="24"/>
        </w:rPr>
        <w:t xml:space="preserve">The Grant shall be used by the Recipient for </w:t>
      </w:r>
      <w:r w:rsidR="2D505317" w:rsidRPr="2D40967E">
        <w:rPr>
          <w:rFonts w:ascii="Arial" w:hAnsi="Arial" w:cs="Arial"/>
          <w:sz w:val="24"/>
          <w:szCs w:val="24"/>
        </w:rPr>
        <w:t xml:space="preserve">capital expenditure for </w:t>
      </w:r>
      <w:r w:rsidR="26987CEF" w:rsidRPr="2D40967E">
        <w:rPr>
          <w:rFonts w:ascii="Arial" w:hAnsi="Arial" w:cs="Arial"/>
          <w:sz w:val="24"/>
          <w:szCs w:val="24"/>
        </w:rPr>
        <w:t xml:space="preserve">the delivery of the Project </w:t>
      </w:r>
      <w:r w:rsidR="71DC64E8" w:rsidRPr="2D40967E">
        <w:rPr>
          <w:rFonts w:ascii="Arial" w:hAnsi="Arial" w:cs="Arial"/>
          <w:sz w:val="24"/>
          <w:szCs w:val="24"/>
        </w:rPr>
        <w:t>in accordance with the agreed Grant funding</w:t>
      </w:r>
      <w:r w:rsidR="26987CEF" w:rsidRPr="2D40967E">
        <w:rPr>
          <w:rFonts w:ascii="Arial" w:hAnsi="Arial" w:cs="Arial"/>
          <w:sz w:val="24"/>
          <w:szCs w:val="24"/>
        </w:rPr>
        <w:t>. For the avoidance of doubt, the amount of the Grant that the Recipient may spend on any item of expenditure</w:t>
      </w:r>
      <w:r w:rsidR="71DC64E8" w:rsidRPr="2D40967E">
        <w:rPr>
          <w:rFonts w:ascii="Arial" w:hAnsi="Arial" w:cs="Arial"/>
          <w:sz w:val="24"/>
          <w:szCs w:val="24"/>
        </w:rPr>
        <w:t xml:space="preserve"> </w:t>
      </w:r>
      <w:r w:rsidR="26987CEF" w:rsidRPr="2D40967E">
        <w:rPr>
          <w:rFonts w:ascii="Arial" w:hAnsi="Arial" w:cs="Arial"/>
          <w:sz w:val="24"/>
          <w:szCs w:val="24"/>
        </w:rPr>
        <w:t xml:space="preserve">shall not exceed the </w:t>
      </w:r>
      <w:r w:rsidR="24E0A9B1" w:rsidRPr="2D40967E">
        <w:rPr>
          <w:rFonts w:ascii="Arial" w:hAnsi="Arial" w:cs="Arial"/>
          <w:sz w:val="24"/>
          <w:szCs w:val="24"/>
        </w:rPr>
        <w:t>total amount of the Grant.</w:t>
      </w:r>
    </w:p>
    <w:p w14:paraId="6649C4FD" w14:textId="31943BDD"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4.2</w:t>
      </w:r>
      <w:r w:rsidR="7BAC1388" w:rsidRPr="2D40967E">
        <w:rPr>
          <w:rFonts w:ascii="Arial" w:hAnsi="Arial" w:cs="Arial"/>
          <w:sz w:val="24"/>
          <w:szCs w:val="24"/>
        </w:rPr>
        <w:t xml:space="preserve">     </w:t>
      </w:r>
      <w:r w:rsidR="00723DE8">
        <w:tab/>
      </w:r>
      <w:r w:rsidR="26987CEF" w:rsidRPr="2D40967E">
        <w:rPr>
          <w:rFonts w:ascii="Arial" w:hAnsi="Arial" w:cs="Arial"/>
          <w:sz w:val="24"/>
          <w:szCs w:val="24"/>
        </w:rPr>
        <w:t xml:space="preserve">Where the Recipient has obtained funding from a third party in relation to its delivery of the Project </w:t>
      </w:r>
      <w:r w:rsidR="5BF45969" w:rsidRPr="2D40967E">
        <w:rPr>
          <w:rFonts w:ascii="Arial" w:hAnsi="Arial" w:cs="Arial"/>
          <w:sz w:val="24"/>
          <w:szCs w:val="24"/>
        </w:rPr>
        <w:t>within the Grant Period</w:t>
      </w:r>
      <w:r w:rsidR="20A82C5A" w:rsidRPr="2D40967E">
        <w:rPr>
          <w:rFonts w:ascii="Arial" w:hAnsi="Arial" w:cs="Arial"/>
          <w:sz w:val="24"/>
          <w:szCs w:val="24"/>
        </w:rPr>
        <w:t xml:space="preserve"> </w:t>
      </w:r>
      <w:r w:rsidR="26987CEF" w:rsidRPr="2D40967E">
        <w:rPr>
          <w:rFonts w:ascii="Arial" w:hAnsi="Arial" w:cs="Arial"/>
          <w:sz w:val="24"/>
          <w:szCs w:val="24"/>
        </w:rPr>
        <w:t>(including without limitation funding for associated administration and staffing costs), the amount of such funding</w:t>
      </w:r>
      <w:r w:rsidR="24E0A9B1" w:rsidRPr="2D40967E">
        <w:rPr>
          <w:rFonts w:ascii="Arial" w:hAnsi="Arial" w:cs="Arial"/>
          <w:sz w:val="24"/>
          <w:szCs w:val="24"/>
        </w:rPr>
        <w:t xml:space="preserve"> shall be included in the Project</w:t>
      </w:r>
      <w:r w:rsidR="26987CEF" w:rsidRPr="2D40967E">
        <w:rPr>
          <w:rFonts w:ascii="Arial" w:hAnsi="Arial" w:cs="Arial"/>
          <w:sz w:val="24"/>
          <w:szCs w:val="24"/>
        </w:rPr>
        <w:t>.</w:t>
      </w:r>
      <w:r w:rsidR="4B1F633C" w:rsidRPr="2D40967E">
        <w:rPr>
          <w:rFonts w:ascii="Arial" w:hAnsi="Arial" w:cs="Arial"/>
          <w:sz w:val="24"/>
          <w:szCs w:val="24"/>
        </w:rPr>
        <w:t xml:space="preserve"> Loss or reduction of </w:t>
      </w:r>
      <w:r w:rsidR="4F154B0D" w:rsidRPr="2D40967E">
        <w:rPr>
          <w:rFonts w:ascii="Arial" w:hAnsi="Arial" w:cs="Arial"/>
          <w:sz w:val="24"/>
          <w:szCs w:val="24"/>
        </w:rPr>
        <w:t>third-party</w:t>
      </w:r>
      <w:r w:rsidR="334F8492" w:rsidRPr="2D40967E">
        <w:rPr>
          <w:rFonts w:ascii="Arial" w:hAnsi="Arial" w:cs="Arial"/>
          <w:sz w:val="24"/>
          <w:szCs w:val="24"/>
        </w:rPr>
        <w:t xml:space="preserve"> funding </w:t>
      </w:r>
      <w:r w:rsidR="5BF45969" w:rsidRPr="2D40967E">
        <w:rPr>
          <w:rFonts w:ascii="Arial" w:hAnsi="Arial" w:cs="Arial"/>
          <w:sz w:val="24"/>
          <w:szCs w:val="24"/>
        </w:rPr>
        <w:t xml:space="preserve">within the Grant Period </w:t>
      </w:r>
      <w:r w:rsidR="4B1F633C" w:rsidRPr="2D40967E">
        <w:rPr>
          <w:rFonts w:ascii="Arial" w:hAnsi="Arial" w:cs="Arial"/>
          <w:sz w:val="24"/>
          <w:szCs w:val="24"/>
        </w:rPr>
        <w:t xml:space="preserve">will result in </w:t>
      </w:r>
      <w:r w:rsidR="0EDC9A6F" w:rsidRPr="2D40967E">
        <w:rPr>
          <w:rFonts w:ascii="Arial" w:hAnsi="Arial" w:cs="Arial"/>
          <w:sz w:val="24"/>
          <w:szCs w:val="24"/>
        </w:rPr>
        <w:t xml:space="preserve">withdrawal </w:t>
      </w:r>
      <w:r w:rsidR="334F8492" w:rsidRPr="2D40967E">
        <w:rPr>
          <w:rFonts w:ascii="Arial" w:hAnsi="Arial" w:cs="Arial"/>
          <w:sz w:val="24"/>
          <w:szCs w:val="24"/>
        </w:rPr>
        <w:t>of the Grant</w:t>
      </w:r>
      <w:r w:rsidR="4B10FD63" w:rsidRPr="2D40967E">
        <w:rPr>
          <w:rFonts w:ascii="Arial" w:hAnsi="Arial" w:cs="Arial"/>
          <w:sz w:val="24"/>
          <w:szCs w:val="24"/>
        </w:rPr>
        <w:t>.</w:t>
      </w:r>
    </w:p>
    <w:p w14:paraId="5DF2DDB6" w14:textId="6AD12BEE"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4.3</w:t>
      </w:r>
      <w:r w:rsidR="429C64E0" w:rsidRPr="2D40967E">
        <w:rPr>
          <w:rFonts w:ascii="Arial" w:hAnsi="Arial" w:cs="Arial"/>
          <w:sz w:val="24"/>
          <w:szCs w:val="24"/>
        </w:rPr>
        <w:t xml:space="preserve">     </w:t>
      </w:r>
      <w:r w:rsidR="00723DE8">
        <w:tab/>
      </w:r>
      <w:r w:rsidR="26987CEF" w:rsidRPr="2D40967E">
        <w:rPr>
          <w:rFonts w:ascii="Arial" w:hAnsi="Arial" w:cs="Arial"/>
          <w:sz w:val="24"/>
          <w:szCs w:val="24"/>
        </w:rPr>
        <w:t>The Recipient shall not use the Grant to:</w:t>
      </w:r>
    </w:p>
    <w:p w14:paraId="2E99225A" w14:textId="77777777" w:rsidR="000F3408" w:rsidRPr="00100566" w:rsidRDefault="00A21543">
      <w:pPr>
        <w:pStyle w:val="Heading3"/>
        <w:rPr>
          <w:rFonts w:ascii="Arial" w:hAnsi="Arial" w:cs="Arial"/>
          <w:sz w:val="24"/>
          <w:szCs w:val="24"/>
        </w:rPr>
      </w:pPr>
      <w:r w:rsidRPr="00100566">
        <w:rPr>
          <w:rFonts w:ascii="Arial" w:hAnsi="Arial" w:cs="Arial"/>
          <w:sz w:val="24"/>
          <w:szCs w:val="24"/>
        </w:rPr>
        <w:t xml:space="preserve">make any payment to members of its Governing </w:t>
      </w:r>
      <w:proofErr w:type="gramStart"/>
      <w:r w:rsidRPr="00100566">
        <w:rPr>
          <w:rFonts w:ascii="Arial" w:hAnsi="Arial" w:cs="Arial"/>
          <w:sz w:val="24"/>
          <w:szCs w:val="24"/>
        </w:rPr>
        <w:t>Body;</w:t>
      </w:r>
      <w:proofErr w:type="gramEnd"/>
      <w:r w:rsidRPr="00100566">
        <w:rPr>
          <w:rFonts w:ascii="Arial" w:hAnsi="Arial" w:cs="Arial"/>
          <w:sz w:val="24"/>
          <w:szCs w:val="24"/>
        </w:rPr>
        <w:t xml:space="preserve"> </w:t>
      </w:r>
    </w:p>
    <w:p w14:paraId="67803A56" w14:textId="77777777" w:rsidR="000F3408" w:rsidRPr="00100566" w:rsidRDefault="00E87F0A">
      <w:pPr>
        <w:pStyle w:val="Heading3"/>
        <w:rPr>
          <w:rFonts w:ascii="Arial" w:hAnsi="Arial" w:cs="Arial"/>
          <w:sz w:val="24"/>
          <w:szCs w:val="24"/>
        </w:rPr>
      </w:pPr>
      <w:r w:rsidRPr="00100566">
        <w:rPr>
          <w:rFonts w:ascii="Arial" w:hAnsi="Arial" w:cs="Arial"/>
          <w:sz w:val="24"/>
          <w:szCs w:val="24"/>
        </w:rPr>
        <w:t xml:space="preserve">purchase buildings or </w:t>
      </w:r>
      <w:proofErr w:type="gramStart"/>
      <w:r w:rsidRPr="00100566">
        <w:rPr>
          <w:rFonts w:ascii="Arial" w:hAnsi="Arial" w:cs="Arial"/>
          <w:sz w:val="24"/>
          <w:szCs w:val="24"/>
        </w:rPr>
        <w:t>land;</w:t>
      </w:r>
      <w:proofErr w:type="gramEnd"/>
      <w:r w:rsidRPr="00100566">
        <w:rPr>
          <w:rFonts w:ascii="Arial" w:hAnsi="Arial" w:cs="Arial"/>
          <w:sz w:val="24"/>
          <w:szCs w:val="24"/>
        </w:rPr>
        <w:t xml:space="preserve"> </w:t>
      </w:r>
    </w:p>
    <w:p w14:paraId="75AF7D62" w14:textId="77777777" w:rsidR="00102F5A" w:rsidRPr="00A57995" w:rsidRDefault="00083BF8" w:rsidP="00102F5A">
      <w:pPr>
        <w:pStyle w:val="Heading3"/>
        <w:rPr>
          <w:rFonts w:ascii="Arial" w:hAnsi="Arial" w:cs="Arial"/>
          <w:sz w:val="24"/>
          <w:szCs w:val="22"/>
        </w:rPr>
      </w:pPr>
      <w:r w:rsidRPr="00A57995">
        <w:rPr>
          <w:rFonts w:ascii="Arial" w:hAnsi="Arial" w:cs="Arial"/>
          <w:sz w:val="24"/>
          <w:szCs w:val="22"/>
        </w:rPr>
        <w:t xml:space="preserve">pay for any expenditure commitments of the Recipient </w:t>
      </w:r>
      <w:proofErr w:type="gramStart"/>
      <w:r w:rsidRPr="00A57995">
        <w:rPr>
          <w:rFonts w:ascii="Arial" w:hAnsi="Arial" w:cs="Arial"/>
          <w:sz w:val="24"/>
          <w:szCs w:val="22"/>
        </w:rPr>
        <w:t>entered into</w:t>
      </w:r>
      <w:proofErr w:type="gramEnd"/>
      <w:r w:rsidRPr="00A57995">
        <w:rPr>
          <w:rFonts w:ascii="Arial" w:hAnsi="Arial" w:cs="Arial"/>
          <w:sz w:val="24"/>
          <w:szCs w:val="22"/>
        </w:rPr>
        <w:t xml:space="preserve"> before the Commencement Date</w:t>
      </w:r>
      <w:r w:rsidR="00E50A4B" w:rsidRPr="00A57995">
        <w:rPr>
          <w:rFonts w:ascii="Arial" w:hAnsi="Arial" w:cs="Arial"/>
          <w:sz w:val="24"/>
          <w:szCs w:val="22"/>
        </w:rPr>
        <w:t xml:space="preserve"> </w:t>
      </w:r>
    </w:p>
    <w:p w14:paraId="796F596F" w14:textId="77777777" w:rsidR="000F3408" w:rsidRPr="00102F5A" w:rsidRDefault="00A21543" w:rsidP="00102F5A">
      <w:pPr>
        <w:pStyle w:val="Heading3"/>
        <w:numPr>
          <w:ilvl w:val="0"/>
          <w:numId w:val="0"/>
        </w:numPr>
        <w:ind w:left="1134" w:hanging="567"/>
        <w:rPr>
          <w:rFonts w:ascii="Arial" w:hAnsi="Arial" w:cs="Arial"/>
          <w:sz w:val="24"/>
          <w:szCs w:val="24"/>
        </w:rPr>
      </w:pPr>
      <w:r w:rsidRPr="00102F5A">
        <w:rPr>
          <w:rFonts w:ascii="Arial" w:hAnsi="Arial" w:cs="Arial"/>
          <w:sz w:val="24"/>
          <w:szCs w:val="24"/>
        </w:rPr>
        <w:t>unless</w:t>
      </w:r>
      <w:r w:rsidR="00102F5A">
        <w:rPr>
          <w:rFonts w:ascii="Arial" w:hAnsi="Arial" w:cs="Arial"/>
          <w:sz w:val="24"/>
          <w:szCs w:val="24"/>
        </w:rPr>
        <w:t xml:space="preserve"> the Funder a</w:t>
      </w:r>
      <w:r w:rsidRPr="00102F5A">
        <w:rPr>
          <w:rFonts w:ascii="Arial" w:hAnsi="Arial" w:cs="Arial"/>
          <w:sz w:val="24"/>
          <w:szCs w:val="24"/>
        </w:rPr>
        <w:t xml:space="preserve">pproved </w:t>
      </w:r>
      <w:r w:rsidR="00102F5A">
        <w:rPr>
          <w:rFonts w:ascii="Arial" w:hAnsi="Arial" w:cs="Arial"/>
          <w:sz w:val="24"/>
          <w:szCs w:val="24"/>
        </w:rPr>
        <w:t xml:space="preserve">this </w:t>
      </w:r>
      <w:r w:rsidRPr="00102F5A">
        <w:rPr>
          <w:rFonts w:ascii="Arial" w:hAnsi="Arial" w:cs="Arial"/>
          <w:sz w:val="24"/>
          <w:szCs w:val="24"/>
        </w:rPr>
        <w:t>in writing.</w:t>
      </w:r>
    </w:p>
    <w:p w14:paraId="2F6857B2" w14:textId="43E57D4C"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 xml:space="preserve">4.4 </w:t>
      </w:r>
      <w:r w:rsidR="00723DE8">
        <w:tab/>
      </w:r>
      <w:r w:rsidR="26987CEF" w:rsidRPr="2D40967E">
        <w:rPr>
          <w:rFonts w:ascii="Arial" w:hAnsi="Arial" w:cs="Arial"/>
          <w:sz w:val="24"/>
          <w:szCs w:val="24"/>
        </w:rPr>
        <w:t>The Recipient shall not spend any part of the Grant on the delivery of the Project after the Grant Period</w:t>
      </w:r>
      <w:r w:rsidR="68EC0B75" w:rsidRPr="2D40967E">
        <w:rPr>
          <w:rFonts w:ascii="Arial" w:hAnsi="Arial" w:cs="Arial"/>
          <w:sz w:val="24"/>
          <w:szCs w:val="24"/>
        </w:rPr>
        <w:t xml:space="preserve"> without the prior written approval of the Funder</w:t>
      </w:r>
      <w:r w:rsidR="26987CEF" w:rsidRPr="2D40967E">
        <w:rPr>
          <w:rFonts w:ascii="Arial" w:hAnsi="Arial" w:cs="Arial"/>
          <w:sz w:val="24"/>
          <w:szCs w:val="24"/>
        </w:rPr>
        <w:t>.</w:t>
      </w:r>
    </w:p>
    <w:p w14:paraId="09A751B4" w14:textId="6E2CC70B" w:rsidR="00BC5C6D"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4.5</w:t>
      </w:r>
      <w:r w:rsidR="00723DE8">
        <w:tab/>
      </w:r>
      <w:r w:rsidR="26987CEF" w:rsidRPr="2D40967E">
        <w:rPr>
          <w:rFonts w:ascii="Arial" w:hAnsi="Arial" w:cs="Arial"/>
          <w:sz w:val="24"/>
          <w:szCs w:val="24"/>
        </w:rPr>
        <w:t xml:space="preserve">Should any part of the Grant remain unspent at the end of the Grant Period, the Recipient shall ensure that any unspent monies are returned to the Funder or, if agreed in writing by the Funder, </w:t>
      </w:r>
      <w:r w:rsidR="68EC0B75" w:rsidRPr="2D40967E">
        <w:rPr>
          <w:rFonts w:ascii="Arial" w:hAnsi="Arial" w:cs="Arial"/>
          <w:sz w:val="24"/>
          <w:szCs w:val="24"/>
        </w:rPr>
        <w:t>may be applied to the Project.</w:t>
      </w:r>
    </w:p>
    <w:p w14:paraId="7B6ADD3F" w14:textId="2B88609D"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4.6</w:t>
      </w:r>
      <w:r w:rsidR="00723DE8">
        <w:tab/>
      </w:r>
      <w:r w:rsidR="26987CEF" w:rsidRPr="2D40967E">
        <w:rPr>
          <w:rFonts w:ascii="Arial" w:hAnsi="Arial" w:cs="Arial"/>
          <w:sz w:val="24"/>
          <w:szCs w:val="24"/>
        </w:rPr>
        <w:t xml:space="preserve">Any liabilities arising at the end of the Project including any redundancy liabilities for staff employed by the Recipient to deliver the Project </w:t>
      </w:r>
      <w:r w:rsidR="0154E338" w:rsidRPr="2D40967E">
        <w:rPr>
          <w:rFonts w:ascii="Arial" w:hAnsi="Arial" w:cs="Arial"/>
          <w:sz w:val="24"/>
          <w:szCs w:val="24"/>
        </w:rPr>
        <w:t>shall</w:t>
      </w:r>
      <w:r w:rsidR="26987CEF" w:rsidRPr="2D40967E">
        <w:rPr>
          <w:rFonts w:ascii="Arial" w:hAnsi="Arial" w:cs="Arial"/>
          <w:sz w:val="24"/>
          <w:szCs w:val="24"/>
        </w:rPr>
        <w:t xml:space="preserve"> be managed and paid for by the Recipient using resources of the </w:t>
      </w:r>
      <w:proofErr w:type="gramStart"/>
      <w:r w:rsidR="26987CEF" w:rsidRPr="2D40967E">
        <w:rPr>
          <w:rFonts w:ascii="Arial" w:hAnsi="Arial" w:cs="Arial"/>
          <w:sz w:val="24"/>
          <w:szCs w:val="24"/>
        </w:rPr>
        <w:t>Recipient</w:t>
      </w:r>
      <w:r w:rsidR="0154E338" w:rsidRPr="2D40967E">
        <w:rPr>
          <w:rFonts w:ascii="Arial" w:hAnsi="Arial" w:cs="Arial"/>
          <w:sz w:val="24"/>
          <w:szCs w:val="24"/>
        </w:rPr>
        <w:t>, unless</w:t>
      </w:r>
      <w:proofErr w:type="gramEnd"/>
      <w:r w:rsidR="0154E338" w:rsidRPr="2D40967E">
        <w:rPr>
          <w:rFonts w:ascii="Arial" w:hAnsi="Arial" w:cs="Arial"/>
          <w:sz w:val="24"/>
          <w:szCs w:val="24"/>
        </w:rPr>
        <w:t xml:space="preserve"> this is</w:t>
      </w:r>
      <w:r w:rsidR="70714054" w:rsidRPr="2D40967E">
        <w:rPr>
          <w:rFonts w:ascii="Arial" w:hAnsi="Arial" w:cs="Arial"/>
          <w:sz w:val="24"/>
          <w:szCs w:val="24"/>
        </w:rPr>
        <w:t xml:space="preserve"> </w:t>
      </w:r>
      <w:r w:rsidR="0154E338" w:rsidRPr="2D40967E">
        <w:rPr>
          <w:rFonts w:ascii="Arial" w:hAnsi="Arial" w:cs="Arial"/>
          <w:sz w:val="24"/>
          <w:szCs w:val="24"/>
        </w:rPr>
        <w:t xml:space="preserve">specifically covered within the Grant application </w:t>
      </w:r>
      <w:r w:rsidR="0154E338" w:rsidRPr="2D40967E">
        <w:rPr>
          <w:rFonts w:ascii="Arial" w:hAnsi="Arial" w:cs="Arial"/>
          <w:sz w:val="24"/>
          <w:szCs w:val="24"/>
        </w:rPr>
        <w:lastRenderedPageBreak/>
        <w:t>and listed as one of the aspects that the Grant will be used for</w:t>
      </w:r>
      <w:r w:rsidR="26987CEF" w:rsidRPr="2D40967E">
        <w:rPr>
          <w:rFonts w:ascii="Arial" w:hAnsi="Arial" w:cs="Arial"/>
          <w:sz w:val="24"/>
          <w:szCs w:val="24"/>
        </w:rPr>
        <w:t>. There will be no additional funding available from the Funder for this purpose.</w:t>
      </w:r>
    </w:p>
    <w:p w14:paraId="02D09710" w14:textId="77777777" w:rsidR="000F3408" w:rsidRPr="00100566" w:rsidRDefault="00723DE8" w:rsidP="00723DE8">
      <w:pPr>
        <w:pStyle w:val="Heading1"/>
        <w:numPr>
          <w:ilvl w:val="0"/>
          <w:numId w:val="0"/>
        </w:numPr>
        <w:ind w:left="720" w:hanging="720"/>
        <w:rPr>
          <w:rFonts w:ascii="Arial" w:hAnsi="Arial" w:cs="Arial"/>
          <w:sz w:val="24"/>
          <w:szCs w:val="24"/>
        </w:rPr>
      </w:pPr>
      <w:bookmarkStart w:id="10" w:name="a176719"/>
      <w:bookmarkStart w:id="11" w:name="_Toc68697032"/>
      <w:r w:rsidRPr="00100566">
        <w:rPr>
          <w:rFonts w:ascii="Arial" w:hAnsi="Arial" w:cs="Arial"/>
          <w:sz w:val="24"/>
          <w:szCs w:val="24"/>
        </w:rPr>
        <w:t>5.</w:t>
      </w:r>
      <w:r w:rsidRPr="00100566">
        <w:rPr>
          <w:rFonts w:ascii="Arial" w:hAnsi="Arial" w:cs="Arial"/>
          <w:sz w:val="24"/>
          <w:szCs w:val="24"/>
        </w:rPr>
        <w:tab/>
      </w:r>
      <w:r w:rsidR="00A21543" w:rsidRPr="00100566">
        <w:rPr>
          <w:rFonts w:ascii="Arial" w:hAnsi="Arial" w:cs="Arial"/>
          <w:sz w:val="24"/>
          <w:szCs w:val="24"/>
        </w:rPr>
        <w:t>Accounts and records</w:t>
      </w:r>
      <w:bookmarkEnd w:id="10"/>
      <w:bookmarkEnd w:id="11"/>
    </w:p>
    <w:p w14:paraId="4B7E65A0" w14:textId="1053ECC5"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5.1</w:t>
      </w:r>
      <w:r w:rsidR="37EFEB25" w:rsidRPr="2D40967E">
        <w:rPr>
          <w:rFonts w:ascii="Arial" w:hAnsi="Arial" w:cs="Arial"/>
          <w:sz w:val="24"/>
          <w:szCs w:val="24"/>
        </w:rPr>
        <w:t xml:space="preserve">    </w:t>
      </w:r>
      <w:r w:rsidR="00723DE8">
        <w:tab/>
      </w:r>
      <w:r w:rsidR="26987CEF" w:rsidRPr="2D40967E">
        <w:rPr>
          <w:rFonts w:ascii="Arial" w:hAnsi="Arial" w:cs="Arial"/>
          <w:sz w:val="24"/>
          <w:szCs w:val="24"/>
        </w:rPr>
        <w:t>The Grant shall be shown in the Recipient's accounts as a restricted fund and shall not be included under general funds.</w:t>
      </w:r>
    </w:p>
    <w:p w14:paraId="1BF57645" w14:textId="11EC590C"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5.2</w:t>
      </w:r>
      <w:r w:rsidR="00723DE8">
        <w:tab/>
      </w:r>
      <w:r w:rsidR="26987CEF" w:rsidRPr="2D40967E">
        <w:rPr>
          <w:rFonts w:ascii="Arial" w:hAnsi="Arial" w:cs="Arial"/>
          <w:sz w:val="24"/>
          <w:szCs w:val="24"/>
        </w:rPr>
        <w:t>The Recipient shall keep separate, accurate and up-to-date accounts and records of the receipt and expenditure of the Grant monies received by it.</w:t>
      </w:r>
    </w:p>
    <w:p w14:paraId="09BDC900" w14:textId="54AE22C4"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5.3</w:t>
      </w:r>
      <w:r w:rsidR="00723DE8">
        <w:tab/>
      </w:r>
      <w:r w:rsidR="26987CEF" w:rsidRPr="2D40967E">
        <w:rPr>
          <w:rFonts w:ascii="Arial" w:hAnsi="Arial" w:cs="Arial"/>
          <w:sz w:val="24"/>
          <w:szCs w:val="24"/>
        </w:rPr>
        <w:t>The Recipient shall keep all invoices, receipts, and accounts and any other relevant documents relating to the expenditure of the Grant for a period of at least six years following receipt of any Grant monies to which they relate.  The Funder shall have the right to review, at the Funder's reasonable request, the Recipient's accounts and records that relate to the expenditure of the Grant and shall have the right to take copies of such accounts and records.</w:t>
      </w:r>
    </w:p>
    <w:p w14:paraId="02E08CB8" w14:textId="233CA6C6"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5.4</w:t>
      </w:r>
      <w:r w:rsidR="00723DE8">
        <w:tab/>
      </w:r>
      <w:r w:rsidR="26987CEF" w:rsidRPr="2D40967E">
        <w:rPr>
          <w:rFonts w:ascii="Arial" w:hAnsi="Arial" w:cs="Arial"/>
          <w:sz w:val="24"/>
          <w:szCs w:val="24"/>
        </w:rPr>
        <w:t>The Recipient shall provide the Funder with a copy of its annual accounts within six months (or such lesser period as the Funder may reasonably require) of the end of the relevant financial year in respect of each year in which the Grant is paid.</w:t>
      </w:r>
    </w:p>
    <w:p w14:paraId="0B640BD4" w14:textId="013A6D2E"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5.6</w:t>
      </w:r>
      <w:r w:rsidR="00723DE8">
        <w:tab/>
      </w:r>
      <w:r w:rsidR="26987CEF" w:rsidRPr="2D40967E">
        <w:rPr>
          <w:rFonts w:ascii="Arial" w:hAnsi="Arial" w:cs="Arial"/>
          <w:sz w:val="24"/>
          <w:szCs w:val="24"/>
        </w:rPr>
        <w:t xml:space="preserve">The Recipient shall comply and facilitate the Funder's compliance with all statutory requirements as regards accounts, audit or examination of accounts, annual </w:t>
      </w:r>
      <w:proofErr w:type="gramStart"/>
      <w:r w:rsidR="26987CEF" w:rsidRPr="2D40967E">
        <w:rPr>
          <w:rFonts w:ascii="Arial" w:hAnsi="Arial" w:cs="Arial"/>
          <w:sz w:val="24"/>
          <w:szCs w:val="24"/>
        </w:rPr>
        <w:t>reports</w:t>
      </w:r>
      <w:proofErr w:type="gramEnd"/>
      <w:r w:rsidR="26987CEF" w:rsidRPr="2D40967E">
        <w:rPr>
          <w:rFonts w:ascii="Arial" w:hAnsi="Arial" w:cs="Arial"/>
          <w:sz w:val="24"/>
          <w:szCs w:val="24"/>
        </w:rPr>
        <w:t xml:space="preserve"> and annual returns applicable to itself and the Funder</w:t>
      </w:r>
      <w:r w:rsidR="0154E338" w:rsidRPr="2D40967E">
        <w:rPr>
          <w:rFonts w:ascii="Arial" w:hAnsi="Arial" w:cs="Arial"/>
          <w:sz w:val="24"/>
          <w:szCs w:val="24"/>
        </w:rPr>
        <w:t xml:space="preserve"> and shall not be entitled to any payment from the Funder for such compliance and facilitation. </w:t>
      </w:r>
    </w:p>
    <w:p w14:paraId="2D146D5A" w14:textId="77777777" w:rsidR="000F3408" w:rsidRPr="00100566" w:rsidRDefault="00723DE8" w:rsidP="00723DE8">
      <w:pPr>
        <w:pStyle w:val="Heading1"/>
        <w:numPr>
          <w:ilvl w:val="0"/>
          <w:numId w:val="0"/>
        </w:numPr>
        <w:ind w:left="720" w:hanging="720"/>
        <w:rPr>
          <w:rFonts w:ascii="Arial" w:hAnsi="Arial" w:cs="Arial"/>
          <w:sz w:val="24"/>
          <w:szCs w:val="24"/>
        </w:rPr>
      </w:pPr>
      <w:bookmarkStart w:id="12" w:name="a967137"/>
      <w:bookmarkStart w:id="13" w:name="_Toc68697033"/>
      <w:r w:rsidRPr="00100566">
        <w:rPr>
          <w:rFonts w:ascii="Arial" w:hAnsi="Arial" w:cs="Arial"/>
          <w:sz w:val="24"/>
          <w:szCs w:val="24"/>
        </w:rPr>
        <w:t>6.</w:t>
      </w:r>
      <w:r w:rsidRPr="00100566">
        <w:rPr>
          <w:rFonts w:ascii="Arial" w:hAnsi="Arial" w:cs="Arial"/>
          <w:sz w:val="24"/>
          <w:szCs w:val="24"/>
        </w:rPr>
        <w:tab/>
      </w:r>
      <w:r w:rsidR="00A21543" w:rsidRPr="00100566">
        <w:rPr>
          <w:rFonts w:ascii="Arial" w:hAnsi="Arial" w:cs="Arial"/>
          <w:sz w:val="24"/>
          <w:szCs w:val="24"/>
        </w:rPr>
        <w:t>Monitoring and reporting</w:t>
      </w:r>
      <w:bookmarkEnd w:id="12"/>
      <w:bookmarkEnd w:id="13"/>
    </w:p>
    <w:p w14:paraId="7AF873C9" w14:textId="3752F3DD" w:rsidR="006E5ECC" w:rsidRPr="00100566" w:rsidRDefault="407D2033" w:rsidP="000C7145">
      <w:pPr>
        <w:pStyle w:val="Heading2"/>
        <w:numPr>
          <w:ilvl w:val="1"/>
          <w:numId w:val="0"/>
        </w:numPr>
        <w:ind w:left="720" w:hanging="720"/>
        <w:jc w:val="left"/>
        <w:rPr>
          <w:rFonts w:ascii="Arial" w:hAnsi="Arial" w:cs="Arial"/>
          <w:sz w:val="24"/>
          <w:szCs w:val="24"/>
        </w:rPr>
      </w:pPr>
      <w:r w:rsidRPr="2D40967E">
        <w:rPr>
          <w:rFonts w:ascii="Arial" w:hAnsi="Arial" w:cs="Arial"/>
          <w:sz w:val="24"/>
          <w:szCs w:val="24"/>
        </w:rPr>
        <w:t>6.1</w:t>
      </w:r>
      <w:r w:rsidR="00723DE8">
        <w:tab/>
      </w:r>
      <w:r w:rsidR="26987CEF" w:rsidRPr="2D40967E">
        <w:rPr>
          <w:rFonts w:ascii="Arial" w:hAnsi="Arial" w:cs="Arial"/>
          <w:sz w:val="24"/>
          <w:szCs w:val="24"/>
        </w:rPr>
        <w:t>The Recipient shall closely monitor the delivery and success of the Project throughout the Grant Period to ensure that the aims and objectives of the Project are being met and that this Agreement is being adhered to.</w:t>
      </w:r>
      <w:r w:rsidR="334F8492" w:rsidRPr="2D40967E">
        <w:rPr>
          <w:rFonts w:ascii="Arial" w:hAnsi="Arial" w:cs="Arial"/>
          <w:sz w:val="24"/>
          <w:szCs w:val="24"/>
        </w:rPr>
        <w:t xml:space="preserve"> </w:t>
      </w:r>
    </w:p>
    <w:p w14:paraId="15311BD9" w14:textId="1A66F59B"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6.2</w:t>
      </w:r>
      <w:r w:rsidR="00723DE8">
        <w:tab/>
      </w:r>
      <w:r w:rsidR="26987CEF" w:rsidRPr="2D40967E">
        <w:rPr>
          <w:rFonts w:ascii="Arial" w:hAnsi="Arial" w:cs="Arial"/>
          <w:sz w:val="24"/>
          <w:szCs w:val="24"/>
        </w:rPr>
        <w:t xml:space="preserve">The Recipient shall provide the Funder with a financial report and an operational report on its use of the Grant and delivery of the Project every quarter and in such formats as the Funder may reasonably require.  </w:t>
      </w:r>
      <w:r w:rsidR="5BF45969" w:rsidRPr="2D40967E">
        <w:rPr>
          <w:rFonts w:ascii="Arial" w:hAnsi="Arial" w:cs="Arial"/>
          <w:sz w:val="24"/>
          <w:szCs w:val="24"/>
        </w:rPr>
        <w:t>During the Grant Period t</w:t>
      </w:r>
      <w:r w:rsidR="26987CEF" w:rsidRPr="2D40967E">
        <w:rPr>
          <w:rFonts w:ascii="Arial" w:hAnsi="Arial" w:cs="Arial"/>
          <w:sz w:val="24"/>
          <w:szCs w:val="24"/>
        </w:rPr>
        <w:t>he Recipient shall provide the Funder with each report within three months of the last day of the quarter to which it relates.</w:t>
      </w:r>
    </w:p>
    <w:p w14:paraId="0B37B5F3" w14:textId="5FAF3148" w:rsidR="000F3408" w:rsidRPr="00100566" w:rsidRDefault="407D2033" w:rsidP="000C7145">
      <w:pPr>
        <w:pStyle w:val="Heading2"/>
        <w:numPr>
          <w:ilvl w:val="1"/>
          <w:numId w:val="0"/>
        </w:numPr>
        <w:ind w:left="720" w:hanging="720"/>
        <w:jc w:val="left"/>
        <w:rPr>
          <w:rFonts w:ascii="Arial" w:hAnsi="Arial" w:cs="Arial"/>
          <w:sz w:val="24"/>
          <w:szCs w:val="24"/>
        </w:rPr>
      </w:pPr>
      <w:r w:rsidRPr="2D40967E">
        <w:rPr>
          <w:rFonts w:ascii="Arial" w:hAnsi="Arial" w:cs="Arial"/>
          <w:sz w:val="24"/>
          <w:szCs w:val="24"/>
        </w:rPr>
        <w:lastRenderedPageBreak/>
        <w:t>6.3</w:t>
      </w:r>
      <w:r w:rsidR="00723DE8">
        <w:tab/>
      </w:r>
      <w:r w:rsidR="26987CEF" w:rsidRPr="2D40967E">
        <w:rPr>
          <w:rFonts w:ascii="Arial" w:hAnsi="Arial" w:cs="Arial"/>
          <w:sz w:val="24"/>
          <w:szCs w:val="24"/>
        </w:rPr>
        <w:t>Where the Recipient has obtained funding from a third party for its delivery of part of the Project, the Recipient shall include the amount of such funding in its financial reports together with details of what that funding has been used for.</w:t>
      </w:r>
    </w:p>
    <w:p w14:paraId="4C5DDA5C" w14:textId="6A2EB471"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6.4</w:t>
      </w:r>
      <w:r w:rsidR="428F8333" w:rsidRPr="2D40967E">
        <w:rPr>
          <w:rFonts w:ascii="Arial" w:hAnsi="Arial" w:cs="Arial"/>
          <w:sz w:val="24"/>
          <w:szCs w:val="24"/>
        </w:rPr>
        <w:t xml:space="preserve">     </w:t>
      </w:r>
      <w:r w:rsidR="00723DE8">
        <w:tab/>
      </w:r>
      <w:r w:rsidR="26987CEF" w:rsidRPr="2D40967E">
        <w:rPr>
          <w:rFonts w:ascii="Arial" w:hAnsi="Arial" w:cs="Arial"/>
          <w:sz w:val="24"/>
          <w:szCs w:val="24"/>
        </w:rPr>
        <w:t xml:space="preserve">Along with </w:t>
      </w:r>
      <w:r w:rsidR="38186179" w:rsidRPr="2D40967E">
        <w:rPr>
          <w:rFonts w:ascii="Arial" w:hAnsi="Arial" w:cs="Arial"/>
          <w:sz w:val="24"/>
          <w:szCs w:val="24"/>
        </w:rPr>
        <w:t>its first quarterly</w:t>
      </w:r>
      <w:r w:rsidR="78BE935C" w:rsidRPr="2D40967E">
        <w:rPr>
          <w:rFonts w:ascii="Arial" w:hAnsi="Arial" w:cs="Arial"/>
          <w:sz w:val="24"/>
          <w:szCs w:val="24"/>
        </w:rPr>
        <w:t xml:space="preserve"> </w:t>
      </w:r>
      <w:r w:rsidR="26987CEF" w:rsidRPr="2D40967E">
        <w:rPr>
          <w:rFonts w:ascii="Arial" w:hAnsi="Arial" w:cs="Arial"/>
          <w:sz w:val="24"/>
          <w:szCs w:val="24"/>
        </w:rPr>
        <w:t xml:space="preserve">financial report, the Recipient shall provide the Funder with a risk register and insurance review in </w:t>
      </w:r>
      <w:r w:rsidR="78BE935C" w:rsidRPr="2D40967E">
        <w:rPr>
          <w:rFonts w:ascii="Arial" w:hAnsi="Arial" w:cs="Arial"/>
          <w:sz w:val="24"/>
          <w:szCs w:val="24"/>
        </w:rPr>
        <w:t xml:space="preserve">a </w:t>
      </w:r>
      <w:r w:rsidR="26987CEF" w:rsidRPr="2D40967E">
        <w:rPr>
          <w:rFonts w:ascii="Arial" w:hAnsi="Arial" w:cs="Arial"/>
          <w:sz w:val="24"/>
          <w:szCs w:val="24"/>
        </w:rPr>
        <w:t xml:space="preserve">format </w:t>
      </w:r>
      <w:r w:rsidR="78BE935C" w:rsidRPr="2D40967E">
        <w:rPr>
          <w:rFonts w:ascii="Arial" w:hAnsi="Arial" w:cs="Arial"/>
          <w:sz w:val="24"/>
          <w:szCs w:val="24"/>
        </w:rPr>
        <w:t xml:space="preserve">to be approved </w:t>
      </w:r>
      <w:r w:rsidR="26987CEF" w:rsidRPr="2D40967E">
        <w:rPr>
          <w:rFonts w:ascii="Arial" w:hAnsi="Arial" w:cs="Arial"/>
          <w:sz w:val="24"/>
          <w:szCs w:val="24"/>
        </w:rPr>
        <w:t>by the Funder. The Recipient shall address the health and safety of its staff in the risk register.</w:t>
      </w:r>
    </w:p>
    <w:p w14:paraId="07B95FF4" w14:textId="00DD1CF4"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6.5</w:t>
      </w:r>
      <w:r w:rsidR="57EAD01C" w:rsidRPr="2D40967E">
        <w:rPr>
          <w:rFonts w:ascii="Arial" w:hAnsi="Arial" w:cs="Arial"/>
          <w:sz w:val="24"/>
          <w:szCs w:val="24"/>
        </w:rPr>
        <w:t xml:space="preserve">   </w:t>
      </w:r>
      <w:r w:rsidR="26987CEF" w:rsidRPr="2D40967E">
        <w:rPr>
          <w:rFonts w:ascii="Arial" w:hAnsi="Arial" w:cs="Arial"/>
          <w:sz w:val="24"/>
          <w:szCs w:val="24"/>
        </w:rPr>
        <w:t xml:space="preserve">The Recipient shall on request provide the Funder with such further information, explanations and documents as the Funder may reasonably require </w:t>
      </w:r>
      <w:proofErr w:type="gramStart"/>
      <w:r w:rsidR="26987CEF" w:rsidRPr="2D40967E">
        <w:rPr>
          <w:rFonts w:ascii="Arial" w:hAnsi="Arial" w:cs="Arial"/>
          <w:sz w:val="24"/>
          <w:szCs w:val="24"/>
        </w:rPr>
        <w:t>in order for</w:t>
      </w:r>
      <w:proofErr w:type="gramEnd"/>
      <w:r w:rsidR="26987CEF" w:rsidRPr="2D40967E">
        <w:rPr>
          <w:rFonts w:ascii="Arial" w:hAnsi="Arial" w:cs="Arial"/>
          <w:sz w:val="24"/>
          <w:szCs w:val="24"/>
        </w:rPr>
        <w:t xml:space="preserve"> it to establish that the Grant has been used properly in accordance with this Agreement.</w:t>
      </w:r>
    </w:p>
    <w:p w14:paraId="3FAEDF54" w14:textId="4700CC41"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6.6</w:t>
      </w:r>
      <w:r w:rsidR="02DC58EA" w:rsidRPr="2D40967E">
        <w:rPr>
          <w:rFonts w:ascii="Arial" w:hAnsi="Arial" w:cs="Arial"/>
          <w:sz w:val="24"/>
          <w:szCs w:val="24"/>
        </w:rPr>
        <w:t xml:space="preserve">    </w:t>
      </w:r>
      <w:r w:rsidR="00723DE8">
        <w:tab/>
      </w:r>
      <w:r w:rsidR="26987CEF" w:rsidRPr="2D40967E">
        <w:rPr>
          <w:rFonts w:ascii="Arial" w:hAnsi="Arial" w:cs="Arial"/>
          <w:sz w:val="24"/>
          <w:szCs w:val="24"/>
        </w:rPr>
        <w:t xml:space="preserve">The Recipient shall permit any person authorised by the Funder such reasonable access to </w:t>
      </w:r>
      <w:r w:rsidR="0154E338" w:rsidRPr="2D40967E">
        <w:rPr>
          <w:rFonts w:ascii="Arial" w:hAnsi="Arial" w:cs="Arial"/>
          <w:sz w:val="24"/>
          <w:szCs w:val="24"/>
        </w:rPr>
        <w:t>the Recipient’s</w:t>
      </w:r>
      <w:r w:rsidR="26987CEF" w:rsidRPr="2D40967E">
        <w:rPr>
          <w:rFonts w:ascii="Arial" w:hAnsi="Arial" w:cs="Arial"/>
          <w:sz w:val="24"/>
          <w:szCs w:val="24"/>
        </w:rPr>
        <w:t xml:space="preserve"> employees, agents, premises, </w:t>
      </w:r>
      <w:proofErr w:type="gramStart"/>
      <w:r w:rsidR="26987CEF" w:rsidRPr="2D40967E">
        <w:rPr>
          <w:rFonts w:ascii="Arial" w:hAnsi="Arial" w:cs="Arial"/>
          <w:sz w:val="24"/>
          <w:szCs w:val="24"/>
        </w:rPr>
        <w:t>facilities</w:t>
      </w:r>
      <w:proofErr w:type="gramEnd"/>
      <w:r w:rsidR="26987CEF" w:rsidRPr="2D40967E">
        <w:rPr>
          <w:rFonts w:ascii="Arial" w:hAnsi="Arial" w:cs="Arial"/>
          <w:sz w:val="24"/>
          <w:szCs w:val="24"/>
        </w:rPr>
        <w:t xml:space="preserve"> and records, for the purpose of discussing, monitoring and evaluating the Recipient's fulfilment of the conditions of this Agreement and shall, if so required, provide appropriate oral or written explanations from them.</w:t>
      </w:r>
    </w:p>
    <w:p w14:paraId="5A1D9E3D" w14:textId="3DAC63E7"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6.7</w:t>
      </w:r>
      <w:r w:rsidR="4785AC66" w:rsidRPr="2D40967E">
        <w:rPr>
          <w:rFonts w:ascii="Arial" w:hAnsi="Arial" w:cs="Arial"/>
          <w:sz w:val="24"/>
          <w:szCs w:val="24"/>
        </w:rPr>
        <w:t xml:space="preserve">     </w:t>
      </w:r>
      <w:r w:rsidR="26987CEF" w:rsidRPr="2D40967E">
        <w:rPr>
          <w:rFonts w:ascii="Arial" w:hAnsi="Arial" w:cs="Arial"/>
          <w:sz w:val="24"/>
          <w:szCs w:val="24"/>
        </w:rPr>
        <w:t>The Recipient shall permit any person authorised by the Funder for the purpose to visit the Recipient once every quarter to monitor the delivery of the Project.  Where, in its reasonable opinion, the Funder considers that additional visits are necessary to monitor the Project, it shall be entitled to authorise any person to make such visits on i</w:t>
      </w:r>
      <w:r w:rsidR="4B1F633C" w:rsidRPr="2D40967E">
        <w:rPr>
          <w:rFonts w:ascii="Arial" w:hAnsi="Arial" w:cs="Arial"/>
          <w:sz w:val="24"/>
          <w:szCs w:val="24"/>
        </w:rPr>
        <w:t xml:space="preserve">ts behalf. </w:t>
      </w:r>
    </w:p>
    <w:p w14:paraId="0F6673D4" w14:textId="550532A3"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6.8</w:t>
      </w:r>
      <w:r w:rsidR="00723DE8">
        <w:tab/>
      </w:r>
      <w:r w:rsidR="26987CEF" w:rsidRPr="2D40967E">
        <w:rPr>
          <w:rFonts w:ascii="Arial" w:hAnsi="Arial" w:cs="Arial"/>
          <w:sz w:val="24"/>
          <w:szCs w:val="24"/>
        </w:rPr>
        <w:t>The Recipient shall provide the Funder with a final report on completion of the Grant Period which shall confirm whether the Project has been successfully and properly completed.</w:t>
      </w:r>
      <w:r w:rsidR="1B8EDBB6" w:rsidRPr="2D40967E">
        <w:rPr>
          <w:rFonts w:ascii="Arial" w:hAnsi="Arial" w:cs="Arial"/>
          <w:sz w:val="24"/>
          <w:szCs w:val="24"/>
        </w:rPr>
        <w:t xml:space="preserve">  At the same time as the Recipient provides the Funder with its final report, it shall propose in writing a Completion Date for the purposes of calculating any repayments that may become due in the event a Clawback Event occurs (Completion Date Notice).</w:t>
      </w:r>
    </w:p>
    <w:p w14:paraId="77D1F11B" w14:textId="77777777" w:rsidR="000F3408" w:rsidRPr="00100566" w:rsidRDefault="00723DE8" w:rsidP="00723DE8">
      <w:pPr>
        <w:pStyle w:val="Heading1"/>
        <w:numPr>
          <w:ilvl w:val="0"/>
          <w:numId w:val="0"/>
        </w:numPr>
        <w:ind w:left="720" w:hanging="720"/>
        <w:rPr>
          <w:rFonts w:ascii="Arial" w:hAnsi="Arial" w:cs="Arial"/>
          <w:sz w:val="24"/>
          <w:szCs w:val="24"/>
        </w:rPr>
      </w:pPr>
      <w:bookmarkStart w:id="14" w:name="a832325"/>
      <w:bookmarkStart w:id="15" w:name="_Toc68697034"/>
      <w:r w:rsidRPr="00100566">
        <w:rPr>
          <w:rFonts w:ascii="Arial" w:hAnsi="Arial" w:cs="Arial"/>
          <w:sz w:val="24"/>
          <w:szCs w:val="24"/>
        </w:rPr>
        <w:t>7.</w:t>
      </w:r>
      <w:r w:rsidRPr="00100566">
        <w:rPr>
          <w:rFonts w:ascii="Arial" w:hAnsi="Arial" w:cs="Arial"/>
          <w:sz w:val="24"/>
          <w:szCs w:val="24"/>
        </w:rPr>
        <w:tab/>
      </w:r>
      <w:r w:rsidR="00A21543" w:rsidRPr="00100566">
        <w:rPr>
          <w:rFonts w:ascii="Arial" w:hAnsi="Arial" w:cs="Arial"/>
          <w:sz w:val="24"/>
          <w:szCs w:val="24"/>
        </w:rPr>
        <w:t>Acknowledgment and publicity</w:t>
      </w:r>
      <w:bookmarkEnd w:id="14"/>
      <w:bookmarkEnd w:id="15"/>
    </w:p>
    <w:p w14:paraId="58B2F9EC" w14:textId="2591FADE"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7.1</w:t>
      </w:r>
      <w:r w:rsidR="00723DE8">
        <w:tab/>
      </w:r>
      <w:r w:rsidR="26987CEF" w:rsidRPr="2D40967E">
        <w:rPr>
          <w:rFonts w:ascii="Arial" w:hAnsi="Arial" w:cs="Arial"/>
          <w:sz w:val="24"/>
          <w:szCs w:val="24"/>
        </w:rPr>
        <w:t>The Recipient shall acknowledge the Grant in its annual report and accounts, including acknowledg</w:t>
      </w:r>
      <w:r w:rsidR="0A7E934F" w:rsidRPr="2D40967E">
        <w:rPr>
          <w:rFonts w:ascii="Arial" w:hAnsi="Arial" w:cs="Arial"/>
          <w:sz w:val="24"/>
          <w:szCs w:val="24"/>
        </w:rPr>
        <w:t>ing</w:t>
      </w:r>
      <w:r w:rsidR="26987CEF" w:rsidRPr="2D40967E">
        <w:rPr>
          <w:rFonts w:ascii="Arial" w:hAnsi="Arial" w:cs="Arial"/>
          <w:sz w:val="24"/>
          <w:szCs w:val="24"/>
        </w:rPr>
        <w:t xml:space="preserve"> the Funder as the source of the Grant.</w:t>
      </w:r>
    </w:p>
    <w:p w14:paraId="7181E105" w14:textId="398B9BE5"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7.2</w:t>
      </w:r>
      <w:r w:rsidR="2D77C6CB" w:rsidRPr="2D40967E">
        <w:rPr>
          <w:rFonts w:ascii="Arial" w:hAnsi="Arial" w:cs="Arial"/>
          <w:sz w:val="24"/>
          <w:szCs w:val="24"/>
        </w:rPr>
        <w:t xml:space="preserve">   </w:t>
      </w:r>
      <w:r w:rsidR="00723DE8">
        <w:tab/>
      </w:r>
      <w:r w:rsidR="26987CEF" w:rsidRPr="2D40967E">
        <w:rPr>
          <w:rFonts w:ascii="Arial" w:hAnsi="Arial" w:cs="Arial"/>
          <w:sz w:val="24"/>
          <w:szCs w:val="24"/>
        </w:rPr>
        <w:t xml:space="preserve">The Recipient shall acknowledge the support of the Funder in any materials that refer to the Project and in any written or spoken public </w:t>
      </w:r>
      <w:r w:rsidR="26987CEF" w:rsidRPr="2D40967E">
        <w:rPr>
          <w:rFonts w:ascii="Arial" w:hAnsi="Arial" w:cs="Arial"/>
          <w:sz w:val="24"/>
          <w:szCs w:val="24"/>
        </w:rPr>
        <w:lastRenderedPageBreak/>
        <w:t>presentations about the Project. Such acknowledgements (where appropriate or as requested by the Funder) shall include the Funder's name and logo (or any future name or logo adopted by the Funder) using the templates provided by the Funder from time to time.</w:t>
      </w:r>
    </w:p>
    <w:p w14:paraId="1618A405" w14:textId="51506868"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7.3</w:t>
      </w:r>
      <w:r w:rsidR="00723DE8">
        <w:tab/>
      </w:r>
      <w:r w:rsidR="26987CEF" w:rsidRPr="2D40967E">
        <w:rPr>
          <w:rFonts w:ascii="Arial" w:hAnsi="Arial" w:cs="Arial"/>
          <w:sz w:val="24"/>
          <w:szCs w:val="24"/>
        </w:rPr>
        <w:t>In using the Funder's name and logo, the Recipient shall comply with all reasonable branding guidelines issued by the Funder from time to time.</w:t>
      </w:r>
    </w:p>
    <w:p w14:paraId="64EF5737" w14:textId="120B0D6E"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7.4</w:t>
      </w:r>
      <w:r w:rsidR="414415A2" w:rsidRPr="2D40967E">
        <w:rPr>
          <w:rFonts w:ascii="Arial" w:hAnsi="Arial" w:cs="Arial"/>
          <w:sz w:val="24"/>
          <w:szCs w:val="24"/>
        </w:rPr>
        <w:t xml:space="preserve">   </w:t>
      </w:r>
      <w:r w:rsidR="00723DE8">
        <w:tab/>
      </w:r>
      <w:r w:rsidR="26987CEF" w:rsidRPr="2D40967E">
        <w:rPr>
          <w:rFonts w:ascii="Arial" w:hAnsi="Arial" w:cs="Arial"/>
          <w:sz w:val="24"/>
          <w:szCs w:val="24"/>
        </w:rPr>
        <w:t xml:space="preserve">The Recipient </w:t>
      </w:r>
      <w:r w:rsidR="0A7E934F" w:rsidRPr="2D40967E">
        <w:rPr>
          <w:rFonts w:ascii="Arial" w:hAnsi="Arial" w:cs="Arial"/>
          <w:sz w:val="24"/>
          <w:szCs w:val="24"/>
        </w:rPr>
        <w:t>shall p</w:t>
      </w:r>
      <w:r w:rsidR="26987CEF" w:rsidRPr="2D40967E">
        <w:rPr>
          <w:rFonts w:ascii="Arial" w:hAnsi="Arial" w:cs="Arial"/>
          <w:sz w:val="24"/>
          <w:szCs w:val="24"/>
        </w:rPr>
        <w:t>articipate in and co-operate with promotional activities relating to the Project that may be instigated and/or organised by the Funder.</w:t>
      </w:r>
    </w:p>
    <w:p w14:paraId="2B5B9A40" w14:textId="2ED8579B"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7.5</w:t>
      </w:r>
      <w:r w:rsidR="00723DE8">
        <w:tab/>
      </w:r>
      <w:r w:rsidR="26987CEF" w:rsidRPr="2D40967E">
        <w:rPr>
          <w:rFonts w:ascii="Arial" w:hAnsi="Arial" w:cs="Arial"/>
          <w:sz w:val="24"/>
          <w:szCs w:val="24"/>
        </w:rPr>
        <w:t>The Funder may acknowledge the Recipient's involvement in the Project without prior notice.</w:t>
      </w:r>
    </w:p>
    <w:p w14:paraId="4A66AEA0" w14:textId="57716179" w:rsidR="000F3408" w:rsidRPr="00100566" w:rsidRDefault="407D2033" w:rsidP="00723DE8">
      <w:pPr>
        <w:pStyle w:val="Heading2"/>
        <w:numPr>
          <w:ilvl w:val="1"/>
          <w:numId w:val="0"/>
        </w:numPr>
        <w:ind w:left="720" w:hanging="720"/>
        <w:rPr>
          <w:rFonts w:ascii="Arial" w:hAnsi="Arial" w:cs="Arial"/>
          <w:color w:val="auto"/>
          <w:sz w:val="24"/>
          <w:szCs w:val="24"/>
        </w:rPr>
      </w:pPr>
      <w:r w:rsidRPr="2D40967E">
        <w:rPr>
          <w:rFonts w:ascii="Arial" w:hAnsi="Arial" w:cs="Arial"/>
          <w:color w:val="auto"/>
          <w:sz w:val="24"/>
          <w:szCs w:val="24"/>
        </w:rPr>
        <w:t>7.6</w:t>
      </w:r>
      <w:r w:rsidR="14D192C3" w:rsidRPr="2D40967E">
        <w:rPr>
          <w:rFonts w:ascii="Arial" w:hAnsi="Arial" w:cs="Arial"/>
          <w:color w:val="auto"/>
          <w:sz w:val="24"/>
          <w:szCs w:val="24"/>
        </w:rPr>
        <w:t xml:space="preserve">    </w:t>
      </w:r>
      <w:r w:rsidR="00723DE8">
        <w:tab/>
      </w:r>
      <w:r w:rsidR="74066715" w:rsidRPr="2D40967E">
        <w:rPr>
          <w:rFonts w:ascii="Arial" w:hAnsi="Arial" w:cs="Arial"/>
          <w:color w:val="auto"/>
          <w:sz w:val="24"/>
          <w:szCs w:val="24"/>
        </w:rPr>
        <w:t>Either Party</w:t>
      </w:r>
      <w:r w:rsidR="26987CEF" w:rsidRPr="2D40967E">
        <w:rPr>
          <w:rFonts w:ascii="Arial" w:hAnsi="Arial" w:cs="Arial"/>
          <w:color w:val="auto"/>
          <w:sz w:val="24"/>
          <w:szCs w:val="24"/>
        </w:rPr>
        <w:t xml:space="preserve"> shall comply with all rea</w:t>
      </w:r>
      <w:r w:rsidR="74066715" w:rsidRPr="2D40967E">
        <w:rPr>
          <w:rFonts w:ascii="Arial" w:hAnsi="Arial" w:cs="Arial"/>
          <w:color w:val="auto"/>
          <w:sz w:val="24"/>
          <w:szCs w:val="24"/>
        </w:rPr>
        <w:t>sonable requests from the other Party</w:t>
      </w:r>
      <w:r w:rsidR="26987CEF" w:rsidRPr="2D40967E">
        <w:rPr>
          <w:rFonts w:ascii="Arial" w:hAnsi="Arial" w:cs="Arial"/>
          <w:color w:val="auto"/>
          <w:sz w:val="24"/>
          <w:szCs w:val="24"/>
        </w:rPr>
        <w:t xml:space="preserve"> to facilitate visits, provide reports, statistics, </w:t>
      </w:r>
      <w:proofErr w:type="gramStart"/>
      <w:r w:rsidR="26987CEF" w:rsidRPr="2D40967E">
        <w:rPr>
          <w:rFonts w:ascii="Arial" w:hAnsi="Arial" w:cs="Arial"/>
          <w:color w:val="auto"/>
          <w:sz w:val="24"/>
          <w:szCs w:val="24"/>
        </w:rPr>
        <w:t>photographs</w:t>
      </w:r>
      <w:proofErr w:type="gramEnd"/>
      <w:r w:rsidR="26987CEF" w:rsidRPr="2D40967E">
        <w:rPr>
          <w:rFonts w:ascii="Arial" w:hAnsi="Arial" w:cs="Arial"/>
          <w:color w:val="auto"/>
          <w:sz w:val="24"/>
          <w:szCs w:val="24"/>
        </w:rPr>
        <w:t xml:space="preserve"> and case studies that will assist</w:t>
      </w:r>
      <w:r w:rsidR="74066715" w:rsidRPr="2D40967E">
        <w:rPr>
          <w:rFonts w:ascii="Arial" w:hAnsi="Arial" w:cs="Arial"/>
          <w:color w:val="auto"/>
          <w:sz w:val="24"/>
          <w:szCs w:val="24"/>
        </w:rPr>
        <w:t xml:space="preserve"> in </w:t>
      </w:r>
      <w:r w:rsidR="26987CEF" w:rsidRPr="2D40967E">
        <w:rPr>
          <w:rFonts w:ascii="Arial" w:hAnsi="Arial" w:cs="Arial"/>
          <w:color w:val="auto"/>
          <w:sz w:val="24"/>
          <w:szCs w:val="24"/>
        </w:rPr>
        <w:t>promotional and fundraising activities relating to the Project.</w:t>
      </w:r>
    </w:p>
    <w:p w14:paraId="40DD49E5" w14:textId="77777777" w:rsidR="000F3408" w:rsidRPr="00100566" w:rsidRDefault="00723DE8" w:rsidP="00723DE8">
      <w:pPr>
        <w:pStyle w:val="Heading1"/>
        <w:numPr>
          <w:ilvl w:val="0"/>
          <w:numId w:val="0"/>
        </w:numPr>
        <w:ind w:left="720" w:hanging="720"/>
        <w:rPr>
          <w:rFonts w:ascii="Arial" w:hAnsi="Arial" w:cs="Arial"/>
          <w:sz w:val="24"/>
          <w:szCs w:val="24"/>
        </w:rPr>
      </w:pPr>
      <w:bookmarkStart w:id="16" w:name="a925680"/>
      <w:bookmarkStart w:id="17" w:name="_Toc68697035"/>
      <w:r w:rsidRPr="00100566">
        <w:rPr>
          <w:rFonts w:ascii="Arial" w:hAnsi="Arial" w:cs="Arial"/>
          <w:sz w:val="24"/>
          <w:szCs w:val="24"/>
        </w:rPr>
        <w:t xml:space="preserve">8. </w:t>
      </w:r>
      <w:r w:rsidRPr="00100566">
        <w:rPr>
          <w:rFonts w:ascii="Arial" w:hAnsi="Arial" w:cs="Arial"/>
          <w:sz w:val="24"/>
          <w:szCs w:val="24"/>
        </w:rPr>
        <w:tab/>
      </w:r>
      <w:r w:rsidR="00A21543" w:rsidRPr="00100566">
        <w:rPr>
          <w:rFonts w:ascii="Arial" w:hAnsi="Arial" w:cs="Arial"/>
          <w:sz w:val="24"/>
          <w:szCs w:val="24"/>
        </w:rPr>
        <w:t>Intellectual Property Rights</w:t>
      </w:r>
      <w:bookmarkEnd w:id="16"/>
      <w:bookmarkEnd w:id="17"/>
    </w:p>
    <w:p w14:paraId="1522584C" w14:textId="114C9EA5" w:rsidR="000F3408" w:rsidRPr="00100566" w:rsidRDefault="407D2033" w:rsidP="00723DE8">
      <w:pPr>
        <w:pStyle w:val="Heading2"/>
        <w:numPr>
          <w:ilvl w:val="1"/>
          <w:numId w:val="0"/>
        </w:numPr>
        <w:ind w:left="720" w:hanging="720"/>
        <w:rPr>
          <w:rFonts w:ascii="Arial" w:hAnsi="Arial" w:cs="Arial"/>
          <w:sz w:val="24"/>
          <w:szCs w:val="24"/>
        </w:rPr>
      </w:pPr>
      <w:r w:rsidRPr="2D40967E">
        <w:rPr>
          <w:rFonts w:ascii="Arial" w:hAnsi="Arial" w:cs="Arial"/>
          <w:sz w:val="24"/>
          <w:szCs w:val="24"/>
        </w:rPr>
        <w:t>8.1</w:t>
      </w:r>
      <w:r w:rsidR="00723DE8">
        <w:tab/>
      </w:r>
      <w:r w:rsidR="26987CEF" w:rsidRPr="2D40967E">
        <w:rPr>
          <w:rFonts w:ascii="Arial" w:hAnsi="Arial" w:cs="Arial"/>
          <w:sz w:val="24"/>
          <w:szCs w:val="24"/>
        </w:rPr>
        <w:t xml:space="preserve">The Funder and the Recipient agree that all rights, </w:t>
      </w:r>
      <w:proofErr w:type="gramStart"/>
      <w:r w:rsidR="26987CEF" w:rsidRPr="2D40967E">
        <w:rPr>
          <w:rFonts w:ascii="Arial" w:hAnsi="Arial" w:cs="Arial"/>
          <w:sz w:val="24"/>
          <w:szCs w:val="24"/>
        </w:rPr>
        <w:t>title</w:t>
      </w:r>
      <w:proofErr w:type="gramEnd"/>
      <w:r w:rsidR="26987CEF" w:rsidRPr="2D40967E">
        <w:rPr>
          <w:rFonts w:ascii="Arial" w:hAnsi="Arial" w:cs="Arial"/>
          <w:sz w:val="24"/>
          <w:szCs w:val="24"/>
        </w:rPr>
        <w:t xml:space="preserve"> and interest in or to any information, data, reports, documents, procedures, forecasts, technology, Know-How and any other Intellectual Property Rights whatsoever owned by either the Funder or the Recipient before the Commencement Date or developed by either party during the Grant Period, shall remain the property of that party.</w:t>
      </w:r>
    </w:p>
    <w:p w14:paraId="262D5031" w14:textId="77777777" w:rsidR="000F3408" w:rsidRPr="00100566" w:rsidRDefault="00723DE8" w:rsidP="00723DE8">
      <w:pPr>
        <w:pStyle w:val="Heading2"/>
        <w:numPr>
          <w:ilvl w:val="0"/>
          <w:numId w:val="0"/>
        </w:numPr>
        <w:ind w:left="720" w:hanging="720"/>
        <w:rPr>
          <w:rFonts w:ascii="Arial" w:hAnsi="Arial" w:cs="Arial"/>
          <w:sz w:val="24"/>
          <w:szCs w:val="24"/>
        </w:rPr>
      </w:pPr>
      <w:r w:rsidRPr="00100566">
        <w:rPr>
          <w:rFonts w:ascii="Arial" w:hAnsi="Arial" w:cs="Arial"/>
          <w:sz w:val="24"/>
          <w:szCs w:val="24"/>
        </w:rPr>
        <w:t>8.2</w:t>
      </w:r>
      <w:r w:rsidRPr="00100566">
        <w:rPr>
          <w:rFonts w:ascii="Arial" w:hAnsi="Arial" w:cs="Arial"/>
          <w:sz w:val="24"/>
          <w:szCs w:val="24"/>
        </w:rPr>
        <w:tab/>
      </w:r>
      <w:r w:rsidR="00A21543" w:rsidRPr="00100566">
        <w:rPr>
          <w:rFonts w:ascii="Arial" w:hAnsi="Arial" w:cs="Arial"/>
          <w:sz w:val="24"/>
          <w:szCs w:val="24"/>
        </w:rPr>
        <w:t>Where the Funder has provided the Recipient with any of its Intellectual Property Rights for use in connection with the Project (including without limitation its name and logo), the Recipient shall, on termination of this Agreement, cease to use such Intellectual Property Rights immediately and shall either return or destroy such Intellectual Property</w:t>
      </w:r>
      <w:r w:rsidR="00026AC3">
        <w:rPr>
          <w:rFonts w:ascii="Arial" w:hAnsi="Arial" w:cs="Arial"/>
          <w:sz w:val="24"/>
          <w:szCs w:val="24"/>
        </w:rPr>
        <w:t xml:space="preserve"> </w:t>
      </w:r>
      <w:r w:rsidR="00A21543" w:rsidRPr="00100566">
        <w:rPr>
          <w:rFonts w:ascii="Arial" w:hAnsi="Arial" w:cs="Arial"/>
          <w:sz w:val="24"/>
          <w:szCs w:val="24"/>
        </w:rPr>
        <w:t>as requested by the Funder.</w:t>
      </w:r>
    </w:p>
    <w:p w14:paraId="2DC7EBA1" w14:textId="77777777" w:rsidR="000F3408" w:rsidRPr="00100566" w:rsidRDefault="00723DE8" w:rsidP="00723DE8">
      <w:pPr>
        <w:pStyle w:val="Heading1"/>
        <w:numPr>
          <w:ilvl w:val="0"/>
          <w:numId w:val="0"/>
        </w:numPr>
        <w:ind w:left="720" w:hanging="720"/>
        <w:rPr>
          <w:rFonts w:ascii="Arial" w:hAnsi="Arial" w:cs="Arial"/>
          <w:sz w:val="24"/>
          <w:szCs w:val="24"/>
        </w:rPr>
      </w:pPr>
      <w:bookmarkStart w:id="18" w:name="a794913"/>
      <w:bookmarkStart w:id="19" w:name="_Toc68697036"/>
      <w:r w:rsidRPr="00100566">
        <w:rPr>
          <w:rFonts w:ascii="Arial" w:hAnsi="Arial" w:cs="Arial"/>
          <w:sz w:val="24"/>
          <w:szCs w:val="24"/>
        </w:rPr>
        <w:t>9.</w:t>
      </w:r>
      <w:r w:rsidRPr="00100566">
        <w:rPr>
          <w:rFonts w:ascii="Arial" w:hAnsi="Arial" w:cs="Arial"/>
          <w:sz w:val="24"/>
          <w:szCs w:val="24"/>
        </w:rPr>
        <w:tab/>
      </w:r>
      <w:r w:rsidR="00A21543" w:rsidRPr="00100566">
        <w:rPr>
          <w:rFonts w:ascii="Arial" w:hAnsi="Arial" w:cs="Arial"/>
          <w:sz w:val="24"/>
          <w:szCs w:val="24"/>
        </w:rPr>
        <w:t>Confidentiality</w:t>
      </w:r>
      <w:bookmarkEnd w:id="18"/>
      <w:bookmarkEnd w:id="19"/>
    </w:p>
    <w:p w14:paraId="6EEE0928" w14:textId="77777777" w:rsidR="000F3408" w:rsidRPr="00100566" w:rsidRDefault="00723DE8" w:rsidP="00723DE8">
      <w:pPr>
        <w:pStyle w:val="Heading2"/>
        <w:numPr>
          <w:ilvl w:val="0"/>
          <w:numId w:val="0"/>
        </w:numPr>
        <w:ind w:left="720" w:hanging="720"/>
        <w:rPr>
          <w:rFonts w:ascii="Arial" w:hAnsi="Arial" w:cs="Arial"/>
          <w:sz w:val="24"/>
          <w:szCs w:val="24"/>
        </w:rPr>
      </w:pPr>
      <w:r w:rsidRPr="00100566">
        <w:rPr>
          <w:rFonts w:ascii="Arial" w:hAnsi="Arial" w:cs="Arial"/>
          <w:sz w:val="24"/>
          <w:szCs w:val="24"/>
        </w:rPr>
        <w:t>9.1</w:t>
      </w:r>
      <w:r w:rsidRPr="00100566">
        <w:rPr>
          <w:rFonts w:ascii="Arial" w:hAnsi="Arial" w:cs="Arial"/>
          <w:sz w:val="24"/>
          <w:szCs w:val="24"/>
        </w:rPr>
        <w:tab/>
      </w:r>
      <w:r w:rsidR="00A21543" w:rsidRPr="00100566">
        <w:rPr>
          <w:rFonts w:ascii="Arial" w:hAnsi="Arial" w:cs="Arial"/>
          <w:sz w:val="24"/>
          <w:szCs w:val="24"/>
        </w:rPr>
        <w:t xml:space="preserve">Subject to clause </w:t>
      </w:r>
      <w:r w:rsidR="000F3408" w:rsidRPr="00100566">
        <w:rPr>
          <w:rFonts w:ascii="Arial" w:hAnsi="Arial" w:cs="Arial"/>
          <w:sz w:val="24"/>
          <w:szCs w:val="24"/>
        </w:rPr>
        <w:fldChar w:fldCharType="begin"/>
      </w:r>
      <w:r w:rsidR="00A21543" w:rsidRPr="00100566">
        <w:rPr>
          <w:rFonts w:ascii="Arial" w:hAnsi="Arial" w:cs="Arial"/>
          <w:sz w:val="24"/>
          <w:szCs w:val="24"/>
        </w:rPr>
        <w:instrText xml:space="preserve">REF "a474473" \h \w </w:instrText>
      </w:r>
      <w:r w:rsidR="00100566" w:rsidRPr="00100566">
        <w:rPr>
          <w:rFonts w:ascii="Arial" w:hAnsi="Arial" w:cs="Arial"/>
          <w:sz w:val="24"/>
          <w:szCs w:val="24"/>
        </w:rPr>
        <w:instrText xml:space="preserve"> \* MERGEFORMAT </w:instrText>
      </w:r>
      <w:r w:rsidR="000F3408" w:rsidRPr="00100566">
        <w:rPr>
          <w:rFonts w:ascii="Arial" w:hAnsi="Arial" w:cs="Arial"/>
          <w:sz w:val="24"/>
          <w:szCs w:val="24"/>
        </w:rPr>
      </w:r>
      <w:r w:rsidR="000F3408" w:rsidRPr="00100566">
        <w:rPr>
          <w:rFonts w:ascii="Arial" w:hAnsi="Arial" w:cs="Arial"/>
          <w:sz w:val="24"/>
          <w:szCs w:val="24"/>
        </w:rPr>
        <w:fldChar w:fldCharType="separate"/>
      </w:r>
      <w:r w:rsidR="00426ABF" w:rsidRPr="00100566">
        <w:rPr>
          <w:rFonts w:ascii="Arial" w:hAnsi="Arial" w:cs="Arial"/>
          <w:sz w:val="24"/>
          <w:szCs w:val="24"/>
        </w:rPr>
        <w:t>10</w:t>
      </w:r>
      <w:r w:rsidR="000F3408" w:rsidRPr="00100566">
        <w:rPr>
          <w:rFonts w:ascii="Arial" w:hAnsi="Arial" w:cs="Arial"/>
          <w:sz w:val="24"/>
          <w:szCs w:val="24"/>
        </w:rPr>
        <w:fldChar w:fldCharType="end"/>
      </w:r>
      <w:r w:rsidR="00A21543" w:rsidRPr="00100566">
        <w:rPr>
          <w:rFonts w:ascii="Arial" w:hAnsi="Arial" w:cs="Arial"/>
          <w:sz w:val="24"/>
          <w:szCs w:val="24"/>
        </w:rP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w:t>
      </w:r>
      <w:r w:rsidR="00A21543" w:rsidRPr="00100566">
        <w:rPr>
          <w:rFonts w:ascii="Arial" w:hAnsi="Arial" w:cs="Arial"/>
          <w:sz w:val="24"/>
          <w:szCs w:val="24"/>
        </w:rPr>
        <w:lastRenderedPageBreak/>
        <w:t>necessary to perform its obligations in accordance with the terms of this Agreement or save as expressly authorised in writing by the other party.</w:t>
      </w:r>
    </w:p>
    <w:p w14:paraId="4A5D5104" w14:textId="77777777" w:rsidR="000F3408" w:rsidRPr="00100566" w:rsidRDefault="00723DE8" w:rsidP="00723DE8">
      <w:pPr>
        <w:pStyle w:val="Heading2"/>
        <w:numPr>
          <w:ilvl w:val="0"/>
          <w:numId w:val="0"/>
        </w:numPr>
        <w:ind w:left="720" w:hanging="720"/>
        <w:rPr>
          <w:rFonts w:ascii="Arial" w:hAnsi="Arial" w:cs="Arial"/>
          <w:sz w:val="24"/>
          <w:szCs w:val="24"/>
        </w:rPr>
      </w:pPr>
      <w:r w:rsidRPr="00100566">
        <w:rPr>
          <w:rFonts w:ascii="Arial" w:hAnsi="Arial" w:cs="Arial"/>
          <w:sz w:val="24"/>
          <w:szCs w:val="24"/>
        </w:rPr>
        <w:t>9.2</w:t>
      </w:r>
      <w:r w:rsidRPr="00100566">
        <w:rPr>
          <w:rFonts w:ascii="Arial" w:hAnsi="Arial" w:cs="Arial"/>
          <w:sz w:val="24"/>
          <w:szCs w:val="24"/>
        </w:rPr>
        <w:tab/>
      </w:r>
      <w:r w:rsidR="00A21543" w:rsidRPr="00100566">
        <w:rPr>
          <w:rFonts w:ascii="Arial" w:hAnsi="Arial" w:cs="Arial"/>
          <w:sz w:val="24"/>
          <w:szCs w:val="24"/>
        </w:rPr>
        <w:t xml:space="preserve">The obligation of confidentiality contained in this clause shall not apply or shall cease to apply to any Intellectual Property Rights, </w:t>
      </w:r>
      <w:proofErr w:type="gramStart"/>
      <w:r w:rsidR="00A21543" w:rsidRPr="00100566">
        <w:rPr>
          <w:rFonts w:ascii="Arial" w:hAnsi="Arial" w:cs="Arial"/>
          <w:sz w:val="24"/>
          <w:szCs w:val="24"/>
        </w:rPr>
        <w:t>Know-How</w:t>
      </w:r>
      <w:proofErr w:type="gramEnd"/>
      <w:r w:rsidR="00A21543" w:rsidRPr="00100566">
        <w:rPr>
          <w:rFonts w:ascii="Arial" w:hAnsi="Arial" w:cs="Arial"/>
          <w:sz w:val="24"/>
          <w:szCs w:val="24"/>
        </w:rPr>
        <w:t xml:space="preserve"> or other business, technical or commercial information which:</w:t>
      </w:r>
    </w:p>
    <w:p w14:paraId="3603E9F8" w14:textId="77777777" w:rsidR="000F3408" w:rsidRPr="00100566" w:rsidRDefault="00F710FC" w:rsidP="00F710FC">
      <w:pPr>
        <w:pStyle w:val="Heading3"/>
        <w:numPr>
          <w:ilvl w:val="0"/>
          <w:numId w:val="0"/>
        </w:numPr>
        <w:ind w:left="1134" w:hanging="567"/>
        <w:rPr>
          <w:rFonts w:ascii="Arial" w:hAnsi="Arial" w:cs="Arial"/>
          <w:sz w:val="24"/>
          <w:szCs w:val="24"/>
        </w:rPr>
      </w:pPr>
      <w:r w:rsidRPr="00100566">
        <w:rPr>
          <w:rFonts w:ascii="Arial" w:hAnsi="Arial" w:cs="Arial"/>
          <w:sz w:val="24"/>
          <w:szCs w:val="24"/>
        </w:rPr>
        <w:t>(a)</w:t>
      </w:r>
      <w:r w:rsidRPr="00100566">
        <w:rPr>
          <w:rFonts w:ascii="Arial" w:hAnsi="Arial" w:cs="Arial"/>
          <w:sz w:val="24"/>
          <w:szCs w:val="24"/>
        </w:rPr>
        <w:tab/>
      </w:r>
      <w:r w:rsidR="00A21543" w:rsidRPr="00100566">
        <w:rPr>
          <w:rFonts w:ascii="Arial" w:hAnsi="Arial" w:cs="Arial"/>
          <w:sz w:val="24"/>
          <w:szCs w:val="24"/>
        </w:rPr>
        <w:t xml:space="preserve">at the time of its disclosure by the disclosing party is already in the public domain or which subsequently enters the public domain other than by breach of the terms of this Agreement by the receiving </w:t>
      </w:r>
      <w:proofErr w:type="gramStart"/>
      <w:r w:rsidR="00A21543" w:rsidRPr="00100566">
        <w:rPr>
          <w:rFonts w:ascii="Arial" w:hAnsi="Arial" w:cs="Arial"/>
          <w:sz w:val="24"/>
          <w:szCs w:val="24"/>
        </w:rPr>
        <w:t>party;</w:t>
      </w:r>
      <w:proofErr w:type="gramEnd"/>
    </w:p>
    <w:p w14:paraId="779C7BE2" w14:textId="77777777" w:rsidR="000F3408" w:rsidRPr="00100566" w:rsidRDefault="00F710FC" w:rsidP="00F710FC">
      <w:pPr>
        <w:pStyle w:val="Heading3"/>
        <w:numPr>
          <w:ilvl w:val="0"/>
          <w:numId w:val="0"/>
        </w:numPr>
        <w:ind w:left="1134" w:hanging="567"/>
        <w:rPr>
          <w:rFonts w:ascii="Arial" w:hAnsi="Arial" w:cs="Arial"/>
          <w:sz w:val="24"/>
          <w:szCs w:val="24"/>
        </w:rPr>
      </w:pPr>
      <w:r w:rsidRPr="00100566">
        <w:rPr>
          <w:rFonts w:ascii="Arial" w:hAnsi="Arial" w:cs="Arial"/>
          <w:sz w:val="24"/>
          <w:szCs w:val="24"/>
        </w:rPr>
        <w:t>(b)</w:t>
      </w:r>
      <w:r w:rsidRPr="00100566">
        <w:rPr>
          <w:rFonts w:ascii="Arial" w:hAnsi="Arial" w:cs="Arial"/>
          <w:sz w:val="24"/>
          <w:szCs w:val="24"/>
        </w:rPr>
        <w:tab/>
      </w:r>
      <w:r w:rsidR="00A21543" w:rsidRPr="00100566">
        <w:rPr>
          <w:rFonts w:ascii="Arial" w:hAnsi="Arial" w:cs="Arial"/>
          <w:sz w:val="24"/>
          <w:szCs w:val="24"/>
        </w:rPr>
        <w:t>is already known to the receiving party as evidenced by written records at the time of its disclosure by the disclosing party and was not otherwise acquired by the receiving party from the disclosing party under any obligations of confidence; or</w:t>
      </w:r>
    </w:p>
    <w:p w14:paraId="7413ABF1" w14:textId="77777777" w:rsidR="000F3408" w:rsidRPr="00100566" w:rsidRDefault="00A21543">
      <w:pPr>
        <w:pStyle w:val="Heading3"/>
        <w:rPr>
          <w:rFonts w:ascii="Arial" w:hAnsi="Arial" w:cs="Arial"/>
          <w:sz w:val="24"/>
          <w:szCs w:val="24"/>
        </w:rPr>
      </w:pPr>
      <w:r w:rsidRPr="00100566">
        <w:rPr>
          <w:rFonts w:ascii="Arial" w:hAnsi="Arial" w:cs="Arial"/>
          <w:sz w:val="24"/>
          <w:szCs w:val="24"/>
        </w:rPr>
        <w:t>is at any time after the date of this Agreement acquired by the receiving party from a third party having the right to disclose the same to the receiving party without breach of the obligations owed by that party to the disclosing party.</w:t>
      </w:r>
    </w:p>
    <w:p w14:paraId="5C7B4447" w14:textId="77777777" w:rsidR="000F3408" w:rsidRPr="00100566" w:rsidRDefault="00F710FC" w:rsidP="00F710FC">
      <w:pPr>
        <w:pStyle w:val="Heading1"/>
        <w:numPr>
          <w:ilvl w:val="0"/>
          <w:numId w:val="0"/>
        </w:numPr>
        <w:ind w:left="720" w:hanging="720"/>
        <w:rPr>
          <w:rFonts w:ascii="Arial" w:hAnsi="Arial" w:cs="Arial"/>
          <w:sz w:val="24"/>
          <w:szCs w:val="24"/>
        </w:rPr>
      </w:pPr>
      <w:bookmarkStart w:id="20" w:name="a474473"/>
      <w:bookmarkStart w:id="21" w:name="_Toc68697037"/>
      <w:r w:rsidRPr="00100566">
        <w:rPr>
          <w:rFonts w:ascii="Arial" w:hAnsi="Arial" w:cs="Arial"/>
          <w:sz w:val="24"/>
          <w:szCs w:val="24"/>
        </w:rPr>
        <w:t>10.</w:t>
      </w:r>
      <w:r w:rsidRPr="00100566">
        <w:rPr>
          <w:rFonts w:ascii="Arial" w:hAnsi="Arial" w:cs="Arial"/>
          <w:sz w:val="24"/>
          <w:szCs w:val="24"/>
        </w:rPr>
        <w:tab/>
      </w:r>
      <w:r w:rsidR="00A21543" w:rsidRPr="00100566">
        <w:rPr>
          <w:rFonts w:ascii="Arial" w:hAnsi="Arial" w:cs="Arial"/>
          <w:sz w:val="24"/>
          <w:szCs w:val="24"/>
        </w:rPr>
        <w:t>Freedom of information</w:t>
      </w:r>
      <w:bookmarkEnd w:id="20"/>
      <w:r w:rsidR="00612370">
        <w:rPr>
          <w:rStyle w:val="FootnoteReference"/>
          <w:rFonts w:ascii="Arial" w:hAnsi="Arial" w:cs="Arial"/>
          <w:sz w:val="24"/>
          <w:szCs w:val="24"/>
        </w:rPr>
        <w:footnoteReference w:id="5"/>
      </w:r>
      <w:bookmarkEnd w:id="21"/>
    </w:p>
    <w:p w14:paraId="5120457D" w14:textId="77777777" w:rsidR="000F3408" w:rsidRPr="00100566" w:rsidRDefault="00F710FC" w:rsidP="00F710FC">
      <w:pPr>
        <w:pStyle w:val="Heading2"/>
        <w:numPr>
          <w:ilvl w:val="0"/>
          <w:numId w:val="0"/>
        </w:numPr>
        <w:ind w:left="720" w:hanging="720"/>
        <w:rPr>
          <w:rFonts w:ascii="Arial" w:hAnsi="Arial" w:cs="Arial"/>
          <w:color w:val="auto"/>
          <w:sz w:val="24"/>
          <w:szCs w:val="24"/>
        </w:rPr>
      </w:pPr>
      <w:r w:rsidRPr="00100566">
        <w:rPr>
          <w:rFonts w:ascii="Arial" w:hAnsi="Arial" w:cs="Arial"/>
          <w:color w:val="auto"/>
          <w:sz w:val="24"/>
          <w:szCs w:val="24"/>
        </w:rPr>
        <w:t>10.1</w:t>
      </w:r>
      <w:r w:rsidRPr="00100566">
        <w:rPr>
          <w:rFonts w:ascii="Arial" w:hAnsi="Arial" w:cs="Arial"/>
          <w:color w:val="auto"/>
          <w:sz w:val="24"/>
          <w:szCs w:val="24"/>
        </w:rPr>
        <w:tab/>
      </w:r>
      <w:r w:rsidR="00B22E9C" w:rsidRPr="00100566">
        <w:rPr>
          <w:rFonts w:ascii="Arial" w:hAnsi="Arial" w:cs="Arial"/>
          <w:color w:val="auto"/>
          <w:sz w:val="24"/>
          <w:szCs w:val="24"/>
        </w:rPr>
        <w:t xml:space="preserve">The Parties acknowledge that they are both </w:t>
      </w:r>
      <w:r w:rsidR="00A21543" w:rsidRPr="00100566">
        <w:rPr>
          <w:rFonts w:ascii="Arial" w:hAnsi="Arial" w:cs="Arial"/>
          <w:color w:val="auto"/>
          <w:sz w:val="24"/>
          <w:szCs w:val="24"/>
        </w:rPr>
        <w:t>subject to the requirements of the Freedom of Information Act 2000 (</w:t>
      </w:r>
      <w:r w:rsidR="00A21543" w:rsidRPr="00100566">
        <w:rPr>
          <w:rStyle w:val="Defterm"/>
          <w:rFonts w:ascii="Arial" w:hAnsi="Arial" w:cs="Arial"/>
          <w:color w:val="auto"/>
          <w:sz w:val="24"/>
          <w:szCs w:val="24"/>
        </w:rPr>
        <w:t>FOIA</w:t>
      </w:r>
      <w:r w:rsidR="00A21543" w:rsidRPr="00100566">
        <w:rPr>
          <w:rFonts w:ascii="Arial" w:hAnsi="Arial" w:cs="Arial"/>
          <w:color w:val="auto"/>
          <w:sz w:val="24"/>
          <w:szCs w:val="24"/>
        </w:rPr>
        <w:t>) and the Environmental Information Regulations 2004 and shall assist and co-operate with</w:t>
      </w:r>
      <w:r w:rsidR="00B22E9C" w:rsidRPr="00100566">
        <w:rPr>
          <w:rFonts w:ascii="Arial" w:hAnsi="Arial" w:cs="Arial"/>
          <w:color w:val="auto"/>
          <w:sz w:val="24"/>
          <w:szCs w:val="24"/>
        </w:rPr>
        <w:t xml:space="preserve"> each other</w:t>
      </w:r>
      <w:r w:rsidR="00A21543" w:rsidRPr="00100566">
        <w:rPr>
          <w:rFonts w:ascii="Arial" w:hAnsi="Arial" w:cs="Arial"/>
          <w:color w:val="auto"/>
          <w:sz w:val="24"/>
          <w:szCs w:val="24"/>
        </w:rPr>
        <w:t xml:space="preserve"> to comply with these information disclosure requirements.</w:t>
      </w:r>
    </w:p>
    <w:p w14:paraId="01D6C1EE" w14:textId="36F22F5E" w:rsidR="000F3408" w:rsidRPr="00100566" w:rsidRDefault="00F710FC" w:rsidP="361474F3">
      <w:pPr>
        <w:pStyle w:val="Heading2"/>
        <w:numPr>
          <w:ilvl w:val="1"/>
          <w:numId w:val="0"/>
        </w:numPr>
        <w:ind w:left="720" w:hanging="720"/>
        <w:rPr>
          <w:rFonts w:ascii="Arial" w:hAnsi="Arial" w:cs="Arial"/>
          <w:color w:val="auto"/>
          <w:sz w:val="24"/>
          <w:szCs w:val="24"/>
        </w:rPr>
      </w:pPr>
      <w:r w:rsidRPr="50668732">
        <w:rPr>
          <w:rFonts w:ascii="Arial" w:hAnsi="Arial" w:cs="Arial"/>
          <w:color w:val="auto"/>
          <w:sz w:val="24"/>
          <w:szCs w:val="24"/>
        </w:rPr>
        <w:t>10.2</w:t>
      </w:r>
      <w:r>
        <w:tab/>
      </w:r>
      <w:r w:rsidR="00BC5C6D" w:rsidRPr="50668732">
        <w:rPr>
          <w:rFonts w:ascii="Arial" w:hAnsi="Arial" w:cs="Arial"/>
          <w:color w:val="auto"/>
          <w:sz w:val="24"/>
          <w:szCs w:val="24"/>
        </w:rPr>
        <w:t>The recipient of an FOI request</w:t>
      </w:r>
      <w:r w:rsidR="00B22E9C" w:rsidRPr="50668732">
        <w:rPr>
          <w:rFonts w:ascii="Arial" w:hAnsi="Arial" w:cs="Arial"/>
          <w:color w:val="auto"/>
          <w:sz w:val="24"/>
          <w:szCs w:val="24"/>
        </w:rPr>
        <w:t xml:space="preserve"> </w:t>
      </w:r>
      <w:r w:rsidR="00A21543" w:rsidRPr="50668732">
        <w:rPr>
          <w:rFonts w:ascii="Arial" w:hAnsi="Arial" w:cs="Arial"/>
          <w:color w:val="auto"/>
          <w:sz w:val="24"/>
          <w:szCs w:val="24"/>
        </w:rPr>
        <w:t>shall:</w:t>
      </w:r>
    </w:p>
    <w:p w14:paraId="203A85AE" w14:textId="2B66F9FC" w:rsidR="000F3408" w:rsidRPr="00100566" w:rsidRDefault="00B22E9C" w:rsidP="361474F3">
      <w:pPr>
        <w:pStyle w:val="Heading3"/>
        <w:numPr>
          <w:ilvl w:val="2"/>
          <w:numId w:val="31"/>
        </w:numPr>
        <w:rPr>
          <w:rFonts w:ascii="Arial" w:hAnsi="Arial" w:cs="Arial"/>
          <w:sz w:val="24"/>
          <w:szCs w:val="24"/>
        </w:rPr>
      </w:pPr>
      <w:r w:rsidRPr="50668732">
        <w:rPr>
          <w:rFonts w:ascii="Arial" w:hAnsi="Arial" w:cs="Arial"/>
          <w:sz w:val="24"/>
          <w:szCs w:val="24"/>
        </w:rPr>
        <w:t>share any</w:t>
      </w:r>
      <w:r w:rsidR="00BC5C6D" w:rsidRPr="50668732">
        <w:rPr>
          <w:rFonts w:ascii="Arial" w:hAnsi="Arial" w:cs="Arial"/>
          <w:sz w:val="24"/>
          <w:szCs w:val="24"/>
        </w:rPr>
        <w:t xml:space="preserve"> request for information with the other Party</w:t>
      </w:r>
      <w:r w:rsidR="00A21543" w:rsidRPr="50668732">
        <w:rPr>
          <w:rFonts w:ascii="Arial" w:hAnsi="Arial" w:cs="Arial"/>
          <w:sz w:val="24"/>
          <w:szCs w:val="24"/>
        </w:rPr>
        <w:t xml:space="preserve"> as soon as practicable after recei</w:t>
      </w:r>
      <w:r w:rsidR="005213BF" w:rsidRPr="50668732">
        <w:rPr>
          <w:rFonts w:ascii="Arial" w:hAnsi="Arial" w:cs="Arial"/>
          <w:sz w:val="24"/>
          <w:szCs w:val="24"/>
        </w:rPr>
        <w:t>pt and in any event within two</w:t>
      </w:r>
      <w:r w:rsidR="00A21543" w:rsidRPr="50668732">
        <w:rPr>
          <w:rFonts w:ascii="Arial" w:hAnsi="Arial" w:cs="Arial"/>
          <w:sz w:val="24"/>
          <w:szCs w:val="24"/>
        </w:rPr>
        <w:t xml:space="preserve"> Working Days of receiving a request for </w:t>
      </w:r>
      <w:proofErr w:type="gramStart"/>
      <w:r w:rsidR="00A21543" w:rsidRPr="50668732">
        <w:rPr>
          <w:rFonts w:ascii="Arial" w:hAnsi="Arial" w:cs="Arial"/>
          <w:sz w:val="24"/>
          <w:szCs w:val="24"/>
        </w:rPr>
        <w:t>information;</w:t>
      </w:r>
      <w:proofErr w:type="gramEnd"/>
    </w:p>
    <w:p w14:paraId="114EA8D5" w14:textId="37399555" w:rsidR="005801A4" w:rsidRPr="00100566" w:rsidRDefault="00B22E9C" w:rsidP="361474F3">
      <w:pPr>
        <w:pStyle w:val="Heading3"/>
        <w:numPr>
          <w:ilvl w:val="2"/>
          <w:numId w:val="31"/>
        </w:numPr>
        <w:rPr>
          <w:rFonts w:ascii="Arial" w:hAnsi="Arial" w:cs="Arial"/>
          <w:sz w:val="24"/>
          <w:szCs w:val="24"/>
        </w:rPr>
      </w:pPr>
      <w:r w:rsidRPr="50668732">
        <w:rPr>
          <w:rFonts w:ascii="Arial" w:hAnsi="Arial" w:cs="Arial"/>
          <w:sz w:val="24"/>
          <w:szCs w:val="24"/>
        </w:rPr>
        <w:t xml:space="preserve">pool </w:t>
      </w:r>
      <w:r w:rsidR="005801A4" w:rsidRPr="50668732">
        <w:rPr>
          <w:rFonts w:ascii="Arial" w:hAnsi="Arial" w:cs="Arial"/>
          <w:sz w:val="24"/>
          <w:szCs w:val="24"/>
        </w:rPr>
        <w:t>all information in</w:t>
      </w:r>
      <w:r w:rsidR="00A21543" w:rsidRPr="50668732">
        <w:rPr>
          <w:rFonts w:ascii="Arial" w:hAnsi="Arial" w:cs="Arial"/>
          <w:sz w:val="24"/>
          <w:szCs w:val="24"/>
        </w:rPr>
        <w:t xml:space="preserve"> </w:t>
      </w:r>
      <w:r w:rsidRPr="50668732">
        <w:rPr>
          <w:rFonts w:ascii="Arial" w:hAnsi="Arial" w:cs="Arial"/>
          <w:sz w:val="24"/>
          <w:szCs w:val="24"/>
        </w:rPr>
        <w:t xml:space="preserve">their </w:t>
      </w:r>
      <w:r w:rsidR="00A21543" w:rsidRPr="50668732">
        <w:rPr>
          <w:rFonts w:ascii="Arial" w:hAnsi="Arial" w:cs="Arial"/>
          <w:sz w:val="24"/>
          <w:szCs w:val="24"/>
        </w:rPr>
        <w:t>possession</w:t>
      </w:r>
      <w:r w:rsidR="00BC5C6D" w:rsidRPr="50668732">
        <w:rPr>
          <w:rFonts w:ascii="Arial" w:hAnsi="Arial" w:cs="Arial"/>
          <w:sz w:val="24"/>
          <w:szCs w:val="24"/>
        </w:rPr>
        <w:t xml:space="preserve"> with the other Party </w:t>
      </w:r>
      <w:r w:rsidR="005213BF" w:rsidRPr="50668732">
        <w:rPr>
          <w:rFonts w:ascii="Arial" w:hAnsi="Arial" w:cs="Arial"/>
          <w:sz w:val="24"/>
          <w:szCs w:val="24"/>
        </w:rPr>
        <w:t>within five</w:t>
      </w:r>
      <w:r w:rsidR="00A21543" w:rsidRPr="50668732">
        <w:rPr>
          <w:rFonts w:ascii="Arial" w:hAnsi="Arial" w:cs="Arial"/>
          <w:sz w:val="24"/>
          <w:szCs w:val="24"/>
        </w:rPr>
        <w:t xml:space="preserve"> working days (or such other period as</w:t>
      </w:r>
      <w:r w:rsidRPr="50668732">
        <w:rPr>
          <w:rFonts w:ascii="Arial" w:hAnsi="Arial" w:cs="Arial"/>
          <w:sz w:val="24"/>
          <w:szCs w:val="24"/>
        </w:rPr>
        <w:t xml:space="preserve"> the Parties agree</w:t>
      </w:r>
      <w:r w:rsidR="00A21543" w:rsidRPr="50668732">
        <w:rPr>
          <w:rFonts w:ascii="Arial" w:hAnsi="Arial" w:cs="Arial"/>
          <w:sz w:val="24"/>
          <w:szCs w:val="24"/>
        </w:rPr>
        <w:t xml:space="preserve">) </w:t>
      </w:r>
      <w:r w:rsidR="00BC5C6D" w:rsidRPr="50668732">
        <w:rPr>
          <w:rFonts w:ascii="Arial" w:hAnsi="Arial" w:cs="Arial"/>
          <w:sz w:val="24"/>
          <w:szCs w:val="24"/>
        </w:rPr>
        <w:t xml:space="preserve">of </w:t>
      </w:r>
      <w:r w:rsidRPr="50668732">
        <w:rPr>
          <w:rFonts w:ascii="Arial" w:hAnsi="Arial" w:cs="Arial"/>
          <w:sz w:val="24"/>
          <w:szCs w:val="24"/>
        </w:rPr>
        <w:t>receipt of the request</w:t>
      </w:r>
      <w:r w:rsidR="00BC5C6D" w:rsidRPr="50668732">
        <w:rPr>
          <w:rFonts w:ascii="Arial" w:hAnsi="Arial" w:cs="Arial"/>
          <w:sz w:val="24"/>
          <w:szCs w:val="24"/>
        </w:rPr>
        <w:t xml:space="preserve"> for</w:t>
      </w:r>
      <w:r w:rsidRPr="50668732">
        <w:rPr>
          <w:rFonts w:ascii="Arial" w:hAnsi="Arial" w:cs="Arial"/>
          <w:sz w:val="24"/>
          <w:szCs w:val="24"/>
        </w:rPr>
        <w:t xml:space="preserve"> </w:t>
      </w:r>
      <w:r w:rsidR="00A21543" w:rsidRPr="50668732">
        <w:rPr>
          <w:rFonts w:ascii="Arial" w:hAnsi="Arial" w:cs="Arial"/>
          <w:sz w:val="24"/>
          <w:szCs w:val="24"/>
        </w:rPr>
        <w:t xml:space="preserve">that information; </w:t>
      </w:r>
      <w:r w:rsidR="00BC5C6D" w:rsidRPr="50668732">
        <w:rPr>
          <w:rFonts w:ascii="Arial" w:hAnsi="Arial" w:cs="Arial"/>
          <w:sz w:val="24"/>
          <w:szCs w:val="24"/>
        </w:rPr>
        <w:t>and</w:t>
      </w:r>
    </w:p>
    <w:p w14:paraId="3277E878" w14:textId="563DFA95" w:rsidR="000F3408" w:rsidRPr="00100566" w:rsidRDefault="005801A4" w:rsidP="361474F3">
      <w:pPr>
        <w:pStyle w:val="Heading3"/>
        <w:numPr>
          <w:ilvl w:val="2"/>
          <w:numId w:val="31"/>
        </w:numPr>
        <w:rPr>
          <w:rFonts w:ascii="Arial" w:hAnsi="Arial" w:cs="Arial"/>
          <w:sz w:val="24"/>
          <w:szCs w:val="24"/>
        </w:rPr>
      </w:pPr>
      <w:r w:rsidRPr="50668732">
        <w:rPr>
          <w:rFonts w:ascii="Arial" w:hAnsi="Arial" w:cs="Arial"/>
          <w:sz w:val="24"/>
          <w:szCs w:val="24"/>
        </w:rPr>
        <w:t>be responsible for the delivery of informatio</w:t>
      </w:r>
      <w:r w:rsidR="00BC5C6D" w:rsidRPr="50668732">
        <w:rPr>
          <w:rFonts w:ascii="Arial" w:hAnsi="Arial" w:cs="Arial"/>
          <w:sz w:val="24"/>
          <w:szCs w:val="24"/>
        </w:rPr>
        <w:t xml:space="preserve">n pursuant to any such </w:t>
      </w:r>
      <w:proofErr w:type="gramStart"/>
      <w:r w:rsidR="00BC5C6D" w:rsidRPr="50668732">
        <w:rPr>
          <w:rFonts w:ascii="Arial" w:hAnsi="Arial" w:cs="Arial"/>
          <w:sz w:val="24"/>
          <w:szCs w:val="24"/>
        </w:rPr>
        <w:t>request;</w:t>
      </w:r>
      <w:proofErr w:type="gramEnd"/>
    </w:p>
    <w:p w14:paraId="43849D7B" w14:textId="3177A0A1" w:rsidR="000F3408" w:rsidRPr="00100566" w:rsidRDefault="00BC5C6D" w:rsidP="361474F3">
      <w:pPr>
        <w:pStyle w:val="Heading3"/>
        <w:numPr>
          <w:ilvl w:val="2"/>
          <w:numId w:val="0"/>
        </w:numPr>
        <w:ind w:left="720" w:hanging="720"/>
        <w:rPr>
          <w:rFonts w:ascii="Arial" w:hAnsi="Arial" w:cs="Arial"/>
          <w:sz w:val="24"/>
          <w:szCs w:val="24"/>
        </w:rPr>
      </w:pPr>
      <w:r w:rsidRPr="50668732">
        <w:rPr>
          <w:rFonts w:ascii="Arial" w:hAnsi="Arial" w:cs="Arial"/>
          <w:sz w:val="24"/>
          <w:szCs w:val="24"/>
        </w:rPr>
        <w:t>10.3</w:t>
      </w:r>
      <w:r>
        <w:tab/>
      </w:r>
      <w:r w:rsidRPr="50668732">
        <w:rPr>
          <w:rFonts w:ascii="Arial" w:hAnsi="Arial" w:cs="Arial"/>
          <w:sz w:val="24"/>
          <w:szCs w:val="24"/>
        </w:rPr>
        <w:t xml:space="preserve">The other Party shall </w:t>
      </w:r>
      <w:r w:rsidR="00A21543" w:rsidRPr="50668732">
        <w:rPr>
          <w:rFonts w:ascii="Arial" w:hAnsi="Arial" w:cs="Arial"/>
          <w:sz w:val="24"/>
          <w:szCs w:val="24"/>
        </w:rPr>
        <w:t>provide all necessary assistance as re</w:t>
      </w:r>
      <w:r w:rsidRPr="50668732">
        <w:rPr>
          <w:rFonts w:ascii="Arial" w:hAnsi="Arial" w:cs="Arial"/>
          <w:sz w:val="24"/>
          <w:szCs w:val="24"/>
        </w:rPr>
        <w:t xml:space="preserve">asonably requested by the FOI recipient </w:t>
      </w:r>
      <w:r w:rsidR="00A21543" w:rsidRPr="50668732">
        <w:rPr>
          <w:rFonts w:ascii="Arial" w:hAnsi="Arial" w:cs="Arial"/>
          <w:sz w:val="24"/>
          <w:szCs w:val="24"/>
        </w:rPr>
        <w:t>to enable the F</w:t>
      </w:r>
      <w:r w:rsidRPr="50668732">
        <w:rPr>
          <w:rFonts w:ascii="Arial" w:hAnsi="Arial" w:cs="Arial"/>
          <w:sz w:val="24"/>
          <w:szCs w:val="24"/>
        </w:rPr>
        <w:t>OI recipient</w:t>
      </w:r>
      <w:r w:rsidR="00A21543" w:rsidRPr="50668732">
        <w:rPr>
          <w:rFonts w:ascii="Arial" w:hAnsi="Arial" w:cs="Arial"/>
          <w:sz w:val="24"/>
          <w:szCs w:val="24"/>
        </w:rPr>
        <w:t xml:space="preserve"> to respond to a request for information within the time for compliance set out in section 10 of the FOIA or regulation 5 of the Environmental Information Regulations 2004.</w:t>
      </w:r>
    </w:p>
    <w:p w14:paraId="7E7D93BF" w14:textId="7DFDFD35" w:rsidR="000F3408" w:rsidRPr="00100566" w:rsidRDefault="00F710FC" w:rsidP="361474F3">
      <w:pPr>
        <w:pStyle w:val="Heading2"/>
        <w:numPr>
          <w:ilvl w:val="1"/>
          <w:numId w:val="0"/>
        </w:numPr>
        <w:ind w:left="720" w:hanging="720"/>
        <w:rPr>
          <w:rFonts w:ascii="Arial" w:hAnsi="Arial" w:cs="Arial"/>
          <w:sz w:val="24"/>
          <w:szCs w:val="24"/>
        </w:rPr>
      </w:pPr>
      <w:r w:rsidRPr="50668732">
        <w:rPr>
          <w:rFonts w:ascii="Arial" w:hAnsi="Arial" w:cs="Arial"/>
          <w:sz w:val="24"/>
          <w:szCs w:val="24"/>
        </w:rPr>
        <w:lastRenderedPageBreak/>
        <w:t>10.4</w:t>
      </w:r>
      <w:r>
        <w:tab/>
      </w:r>
      <w:r w:rsidR="00BC5C6D" w:rsidRPr="50668732">
        <w:rPr>
          <w:rFonts w:ascii="Arial" w:hAnsi="Arial" w:cs="Arial"/>
          <w:sz w:val="24"/>
          <w:szCs w:val="24"/>
        </w:rPr>
        <w:t>The FOI recipient</w:t>
      </w:r>
      <w:r w:rsidR="00A21543" w:rsidRPr="50668732">
        <w:rPr>
          <w:rFonts w:ascii="Arial" w:hAnsi="Arial" w:cs="Arial"/>
          <w:sz w:val="24"/>
          <w:szCs w:val="24"/>
        </w:rPr>
        <w:t xml:space="preserve"> shall be responsible for determining at its absolute discretion whether the information:</w:t>
      </w:r>
    </w:p>
    <w:p w14:paraId="38B5A68C" w14:textId="2E0E5CC5" w:rsidR="000F3408" w:rsidRPr="00100566" w:rsidRDefault="00A21543" w:rsidP="361474F3">
      <w:pPr>
        <w:pStyle w:val="Heading3"/>
        <w:numPr>
          <w:ilvl w:val="2"/>
          <w:numId w:val="32"/>
        </w:numPr>
        <w:rPr>
          <w:rFonts w:ascii="Arial" w:hAnsi="Arial" w:cs="Arial"/>
          <w:sz w:val="24"/>
          <w:szCs w:val="24"/>
        </w:rPr>
      </w:pPr>
      <w:r w:rsidRPr="50668732">
        <w:rPr>
          <w:rFonts w:ascii="Arial" w:hAnsi="Arial" w:cs="Arial"/>
          <w:sz w:val="24"/>
          <w:szCs w:val="24"/>
        </w:rPr>
        <w:t xml:space="preserve">is exempt from disclosure in accordance with the provisions of the FOIA or the Environmental Information Regulations </w:t>
      </w:r>
      <w:proofErr w:type="gramStart"/>
      <w:r w:rsidRPr="50668732">
        <w:rPr>
          <w:rFonts w:ascii="Arial" w:hAnsi="Arial" w:cs="Arial"/>
          <w:sz w:val="24"/>
          <w:szCs w:val="24"/>
        </w:rPr>
        <w:t>2004;</w:t>
      </w:r>
      <w:proofErr w:type="gramEnd"/>
    </w:p>
    <w:p w14:paraId="5FA6E2AA" w14:textId="0BDE30B1" w:rsidR="000F3408" w:rsidRPr="00100566" w:rsidRDefault="00A21543" w:rsidP="361474F3">
      <w:pPr>
        <w:pStyle w:val="Heading3"/>
        <w:numPr>
          <w:ilvl w:val="2"/>
          <w:numId w:val="32"/>
        </w:numPr>
        <w:rPr>
          <w:rFonts w:ascii="Arial" w:hAnsi="Arial" w:cs="Arial"/>
          <w:sz w:val="24"/>
          <w:szCs w:val="24"/>
        </w:rPr>
      </w:pPr>
      <w:r w:rsidRPr="50668732">
        <w:rPr>
          <w:rFonts w:ascii="Arial" w:hAnsi="Arial" w:cs="Arial"/>
          <w:sz w:val="24"/>
          <w:szCs w:val="24"/>
        </w:rPr>
        <w:t>is to be disclosed in response to a request for information.</w:t>
      </w:r>
    </w:p>
    <w:p w14:paraId="4421D7B3" w14:textId="0CCCDBF5" w:rsidR="000F3408" w:rsidRPr="00100566" w:rsidRDefault="00F710FC" w:rsidP="361474F3">
      <w:pPr>
        <w:pStyle w:val="Heading2"/>
        <w:numPr>
          <w:ilvl w:val="1"/>
          <w:numId w:val="0"/>
        </w:numPr>
        <w:ind w:left="720" w:hanging="720"/>
        <w:jc w:val="left"/>
        <w:rPr>
          <w:rFonts w:ascii="Arial" w:hAnsi="Arial" w:cs="Arial"/>
          <w:sz w:val="24"/>
          <w:szCs w:val="24"/>
        </w:rPr>
      </w:pPr>
      <w:r w:rsidRPr="361474F3">
        <w:rPr>
          <w:rFonts w:ascii="Arial" w:hAnsi="Arial" w:cs="Arial"/>
          <w:sz w:val="24"/>
          <w:szCs w:val="24"/>
        </w:rPr>
        <w:t>10.5</w:t>
      </w:r>
      <w:r>
        <w:tab/>
      </w:r>
      <w:r w:rsidR="00BC5C6D" w:rsidRPr="361474F3">
        <w:rPr>
          <w:rFonts w:ascii="Arial" w:hAnsi="Arial" w:cs="Arial"/>
          <w:sz w:val="24"/>
          <w:szCs w:val="24"/>
        </w:rPr>
        <w:t>The FOI recipient</w:t>
      </w:r>
      <w:r w:rsidR="00A21543" w:rsidRPr="361474F3">
        <w:rPr>
          <w:rFonts w:ascii="Arial" w:hAnsi="Arial" w:cs="Arial"/>
          <w:sz w:val="24"/>
          <w:szCs w:val="24"/>
        </w:rPr>
        <w:t xml:space="preserve"> acknowledges that the F</w:t>
      </w:r>
      <w:r w:rsidR="00BC5C6D" w:rsidRPr="361474F3">
        <w:rPr>
          <w:rFonts w:ascii="Arial" w:hAnsi="Arial" w:cs="Arial"/>
          <w:sz w:val="24"/>
          <w:szCs w:val="24"/>
        </w:rPr>
        <w:t>OI recipient</w:t>
      </w:r>
      <w:r w:rsidR="00A21543" w:rsidRPr="361474F3">
        <w:rPr>
          <w:rFonts w:ascii="Arial" w:hAnsi="Arial" w:cs="Arial"/>
          <w:sz w:val="24"/>
          <w:szCs w:val="24"/>
        </w:rPr>
        <w:t xml:space="preserve">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2004 to disclose information:</w:t>
      </w:r>
    </w:p>
    <w:p w14:paraId="03021891" w14:textId="77777777" w:rsidR="000F3408" w:rsidRPr="00100566" w:rsidRDefault="00A21543" w:rsidP="361474F3">
      <w:pPr>
        <w:pStyle w:val="Heading3"/>
        <w:numPr>
          <w:ilvl w:val="2"/>
          <w:numId w:val="33"/>
        </w:numPr>
        <w:jc w:val="left"/>
        <w:rPr>
          <w:rFonts w:ascii="Arial" w:hAnsi="Arial" w:cs="Arial"/>
          <w:sz w:val="24"/>
          <w:szCs w:val="24"/>
        </w:rPr>
      </w:pPr>
      <w:r w:rsidRPr="361474F3">
        <w:rPr>
          <w:rFonts w:ascii="Arial" w:hAnsi="Arial" w:cs="Arial"/>
          <w:sz w:val="24"/>
          <w:szCs w:val="24"/>
        </w:rPr>
        <w:t>witho</w:t>
      </w:r>
      <w:r w:rsidR="00BC5C6D" w:rsidRPr="361474F3">
        <w:rPr>
          <w:rFonts w:ascii="Arial" w:hAnsi="Arial" w:cs="Arial"/>
          <w:sz w:val="24"/>
          <w:szCs w:val="24"/>
        </w:rPr>
        <w:t>ut consulting with the other Party</w:t>
      </w:r>
      <w:r w:rsidRPr="361474F3">
        <w:rPr>
          <w:rFonts w:ascii="Arial" w:hAnsi="Arial" w:cs="Arial"/>
          <w:sz w:val="24"/>
          <w:szCs w:val="24"/>
        </w:rPr>
        <w:t>; or</w:t>
      </w:r>
    </w:p>
    <w:p w14:paraId="43D8AE04" w14:textId="77777777" w:rsidR="000F3408" w:rsidRPr="00100566" w:rsidRDefault="00A21543" w:rsidP="361474F3">
      <w:pPr>
        <w:pStyle w:val="Heading3"/>
        <w:numPr>
          <w:ilvl w:val="2"/>
          <w:numId w:val="33"/>
        </w:numPr>
        <w:jc w:val="left"/>
        <w:rPr>
          <w:rFonts w:ascii="Arial" w:hAnsi="Arial" w:cs="Arial"/>
          <w:sz w:val="24"/>
          <w:szCs w:val="24"/>
        </w:rPr>
      </w:pPr>
      <w:bookmarkStart w:id="22" w:name="a963518"/>
      <w:r w:rsidRPr="361474F3">
        <w:rPr>
          <w:rFonts w:ascii="Arial" w:hAnsi="Arial" w:cs="Arial"/>
          <w:sz w:val="24"/>
          <w:szCs w:val="24"/>
        </w:rPr>
        <w:t>following</w:t>
      </w:r>
      <w:r w:rsidR="00BC5C6D" w:rsidRPr="361474F3">
        <w:rPr>
          <w:rFonts w:ascii="Arial" w:hAnsi="Arial" w:cs="Arial"/>
          <w:sz w:val="24"/>
          <w:szCs w:val="24"/>
        </w:rPr>
        <w:t xml:space="preserve"> consultation with the other Party</w:t>
      </w:r>
      <w:r w:rsidRPr="361474F3">
        <w:rPr>
          <w:rFonts w:ascii="Arial" w:hAnsi="Arial" w:cs="Arial"/>
          <w:sz w:val="24"/>
          <w:szCs w:val="24"/>
        </w:rPr>
        <w:t xml:space="preserve"> and having taken its views into account,</w:t>
      </w:r>
      <w:bookmarkEnd w:id="22"/>
    </w:p>
    <w:p w14:paraId="2D3453C6" w14:textId="77777777" w:rsidR="000F3408" w:rsidRPr="00100566" w:rsidRDefault="00A21543" w:rsidP="361474F3">
      <w:pPr>
        <w:pStyle w:val="Bodysubclause"/>
        <w:jc w:val="left"/>
        <w:rPr>
          <w:rFonts w:ascii="Arial" w:hAnsi="Arial" w:cs="Arial"/>
          <w:sz w:val="24"/>
          <w:szCs w:val="24"/>
        </w:rPr>
      </w:pPr>
      <w:r w:rsidRPr="00100566">
        <w:rPr>
          <w:rFonts w:ascii="Arial" w:hAnsi="Arial" w:cs="Arial"/>
          <w:sz w:val="24"/>
          <w:szCs w:val="24"/>
        </w:rPr>
        <w:t xml:space="preserve">provided always that where clause </w:t>
      </w:r>
      <w:r w:rsidR="000F3408" w:rsidRPr="00100566">
        <w:rPr>
          <w:rFonts w:ascii="Arial" w:hAnsi="Arial" w:cs="Arial"/>
          <w:sz w:val="24"/>
          <w:szCs w:val="24"/>
        </w:rPr>
        <w:fldChar w:fldCharType="begin"/>
      </w:r>
      <w:r w:rsidRPr="00100566">
        <w:rPr>
          <w:rFonts w:ascii="Arial" w:hAnsi="Arial" w:cs="Arial"/>
          <w:sz w:val="24"/>
          <w:szCs w:val="24"/>
        </w:rPr>
        <w:instrText xml:space="preserve">REF "a963518" \h \w </w:instrText>
      </w:r>
      <w:r w:rsidR="00A312C9" w:rsidRPr="00100566">
        <w:rPr>
          <w:rFonts w:ascii="Arial" w:hAnsi="Arial" w:cs="Arial"/>
          <w:sz w:val="24"/>
          <w:szCs w:val="24"/>
        </w:rPr>
        <w:instrText xml:space="preserve"> \* MERGEFORMAT </w:instrText>
      </w:r>
      <w:r w:rsidR="000F3408" w:rsidRPr="00100566">
        <w:rPr>
          <w:rFonts w:ascii="Arial" w:hAnsi="Arial" w:cs="Arial"/>
          <w:sz w:val="24"/>
          <w:szCs w:val="24"/>
        </w:rPr>
      </w:r>
      <w:r w:rsidR="000F3408" w:rsidRPr="00100566">
        <w:rPr>
          <w:rFonts w:ascii="Arial" w:hAnsi="Arial" w:cs="Arial"/>
          <w:sz w:val="24"/>
          <w:szCs w:val="24"/>
        </w:rPr>
        <w:fldChar w:fldCharType="separate"/>
      </w:r>
      <w:r w:rsidR="00426ABF" w:rsidRPr="00100566">
        <w:rPr>
          <w:rFonts w:ascii="Arial" w:hAnsi="Arial" w:cs="Arial"/>
          <w:sz w:val="24"/>
          <w:szCs w:val="24"/>
        </w:rPr>
        <w:t>10.5(b)</w:t>
      </w:r>
      <w:r w:rsidR="000F3408" w:rsidRPr="00100566">
        <w:rPr>
          <w:rFonts w:ascii="Arial" w:hAnsi="Arial" w:cs="Arial"/>
          <w:sz w:val="24"/>
          <w:szCs w:val="24"/>
        </w:rPr>
        <w:fldChar w:fldCharType="end"/>
      </w:r>
      <w:r w:rsidR="00EC69AE" w:rsidRPr="00100566">
        <w:rPr>
          <w:rFonts w:ascii="Arial" w:hAnsi="Arial" w:cs="Arial"/>
          <w:sz w:val="24"/>
          <w:szCs w:val="24"/>
        </w:rPr>
        <w:t xml:space="preserve"> applies the FOI recipient</w:t>
      </w:r>
      <w:r w:rsidRPr="00100566">
        <w:rPr>
          <w:rFonts w:ascii="Arial" w:hAnsi="Arial" w:cs="Arial"/>
          <w:sz w:val="24"/>
          <w:szCs w:val="24"/>
        </w:rPr>
        <w:t xml:space="preserve"> shall, in accordance with any recommendations of the Code, take reasonable steps, where appropriate, to give the </w:t>
      </w:r>
      <w:r w:rsidR="00EC69AE" w:rsidRPr="00100566">
        <w:rPr>
          <w:rFonts w:ascii="Arial" w:hAnsi="Arial" w:cs="Arial"/>
          <w:sz w:val="24"/>
          <w:szCs w:val="24"/>
        </w:rPr>
        <w:t>other Party</w:t>
      </w:r>
      <w:r w:rsidRPr="00100566">
        <w:rPr>
          <w:rFonts w:ascii="Arial" w:hAnsi="Arial" w:cs="Arial"/>
          <w:sz w:val="24"/>
          <w:szCs w:val="24"/>
        </w:rPr>
        <w:t xml:space="preserve"> advanced notice, or failing that, to draw the disclosure t</w:t>
      </w:r>
      <w:r w:rsidR="00EC69AE" w:rsidRPr="00100566">
        <w:rPr>
          <w:rFonts w:ascii="Arial" w:hAnsi="Arial" w:cs="Arial"/>
          <w:sz w:val="24"/>
          <w:szCs w:val="24"/>
        </w:rPr>
        <w:t>o the other Party</w:t>
      </w:r>
      <w:r w:rsidRPr="00100566">
        <w:rPr>
          <w:rFonts w:ascii="Arial" w:hAnsi="Arial" w:cs="Arial"/>
          <w:sz w:val="24"/>
          <w:szCs w:val="24"/>
        </w:rPr>
        <w:t>'s attention after any such disclosure</w:t>
      </w:r>
      <w:r w:rsidR="00026AC3">
        <w:rPr>
          <w:rFonts w:ascii="Arial" w:hAnsi="Arial" w:cs="Arial"/>
          <w:sz w:val="24"/>
          <w:szCs w:val="24"/>
        </w:rPr>
        <w:t xml:space="preserve"> and the Recipient shall have no recourse or claim against the Funder in relation to the Funder’s exercise of this clause 10.5.</w:t>
      </w:r>
    </w:p>
    <w:p w14:paraId="789BDFE5" w14:textId="77777777" w:rsidR="000F3408" w:rsidRPr="00100566" w:rsidRDefault="00F710FC"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10.6</w:t>
      </w:r>
      <w:r w:rsidRPr="00100566">
        <w:rPr>
          <w:rFonts w:ascii="Arial" w:hAnsi="Arial" w:cs="Arial"/>
          <w:sz w:val="24"/>
          <w:szCs w:val="24"/>
        </w:rPr>
        <w:tab/>
      </w:r>
      <w:r w:rsidR="00A21543" w:rsidRPr="00100566">
        <w:rPr>
          <w:rFonts w:ascii="Arial" w:hAnsi="Arial" w:cs="Arial"/>
          <w:sz w:val="24"/>
          <w:szCs w:val="24"/>
        </w:rPr>
        <w:t xml:space="preserve">The Recipient shall ensure that all information produced </w:t>
      </w:r>
      <w:proofErr w:type="gramStart"/>
      <w:r w:rsidR="00A21543" w:rsidRPr="00100566">
        <w:rPr>
          <w:rFonts w:ascii="Arial" w:hAnsi="Arial" w:cs="Arial"/>
          <w:sz w:val="24"/>
          <w:szCs w:val="24"/>
        </w:rPr>
        <w:t>in the course of</w:t>
      </w:r>
      <w:proofErr w:type="gramEnd"/>
      <w:r w:rsidR="00A21543" w:rsidRPr="00100566">
        <w:rPr>
          <w:rFonts w:ascii="Arial" w:hAnsi="Arial" w:cs="Arial"/>
          <w:sz w:val="24"/>
          <w:szCs w:val="24"/>
        </w:rPr>
        <w:t xml:space="preserve"> the Agreement or relating to the Agreement is retained for disclosure and shall permit the Funder to inspect such records as requested from time to time.</w:t>
      </w:r>
    </w:p>
    <w:p w14:paraId="6E7BEAA2" w14:textId="77777777" w:rsidR="00F30304" w:rsidRPr="00100566" w:rsidRDefault="00F30304" w:rsidP="00F30304">
      <w:pPr>
        <w:widowControl w:val="0"/>
        <w:autoSpaceDE w:val="0"/>
        <w:autoSpaceDN w:val="0"/>
        <w:adjustRightInd w:val="0"/>
        <w:spacing w:line="240" w:lineRule="auto"/>
        <w:rPr>
          <w:rFonts w:ascii="Arial" w:hAnsi="Arial" w:cs="Arial"/>
          <w:color w:val="000000"/>
          <w:sz w:val="24"/>
          <w:szCs w:val="24"/>
          <w:lang w:eastAsia="en-GB"/>
        </w:rPr>
      </w:pPr>
      <w:r w:rsidRPr="00100566">
        <w:rPr>
          <w:rFonts w:ascii="Arial" w:hAnsi="Arial" w:cs="Arial"/>
          <w:color w:val="000000"/>
          <w:sz w:val="24"/>
          <w:szCs w:val="24"/>
          <w:lang w:eastAsia="en-GB"/>
        </w:rPr>
        <w:t> </w:t>
      </w:r>
    </w:p>
    <w:p w14:paraId="0F46793C" w14:textId="748762DD" w:rsidR="00F30304" w:rsidRPr="0070034C" w:rsidRDefault="00F30304" w:rsidP="00E3762D">
      <w:pPr>
        <w:widowControl w:val="0"/>
        <w:autoSpaceDE w:val="0"/>
        <w:autoSpaceDN w:val="0"/>
        <w:adjustRightInd w:val="0"/>
        <w:spacing w:line="240" w:lineRule="auto"/>
        <w:ind w:left="709" w:hanging="709"/>
        <w:rPr>
          <w:rFonts w:ascii="Arial" w:hAnsi="Arial" w:cs="Arial"/>
          <w:color w:val="000000"/>
          <w:sz w:val="24"/>
          <w:szCs w:val="24"/>
          <w:lang w:eastAsia="en-GB"/>
        </w:rPr>
      </w:pPr>
      <w:r w:rsidRPr="0070034C">
        <w:rPr>
          <w:rFonts w:ascii="Arial" w:hAnsi="Arial" w:cs="Arial"/>
          <w:color w:val="000000"/>
          <w:sz w:val="24"/>
          <w:szCs w:val="24"/>
          <w:lang w:eastAsia="en-GB"/>
        </w:rPr>
        <w:t>10.</w:t>
      </w:r>
      <w:r w:rsidR="00875596">
        <w:rPr>
          <w:rFonts w:ascii="Arial" w:hAnsi="Arial" w:cs="Arial"/>
          <w:color w:val="000000"/>
          <w:sz w:val="24"/>
          <w:szCs w:val="24"/>
          <w:lang w:eastAsia="en-GB"/>
        </w:rPr>
        <w:t>7</w:t>
      </w:r>
      <w:r w:rsidRPr="0070034C">
        <w:rPr>
          <w:rFonts w:ascii="Arial" w:hAnsi="Arial" w:cs="Arial"/>
          <w:color w:val="000000"/>
          <w:sz w:val="24"/>
          <w:szCs w:val="24"/>
          <w:lang w:eastAsia="en-GB"/>
        </w:rPr>
        <w:t> </w:t>
      </w:r>
      <w:r w:rsidR="00E3762D" w:rsidRPr="0070034C">
        <w:rPr>
          <w:rFonts w:ascii="Arial" w:hAnsi="Arial" w:cs="Arial"/>
          <w:color w:val="000000"/>
          <w:sz w:val="24"/>
          <w:szCs w:val="24"/>
          <w:lang w:eastAsia="en-GB"/>
        </w:rPr>
        <w:tab/>
      </w:r>
      <w:r w:rsidRPr="0070034C">
        <w:rPr>
          <w:rFonts w:ascii="Arial" w:hAnsi="Arial" w:cs="Arial"/>
          <w:color w:val="000000"/>
          <w:sz w:val="24"/>
          <w:szCs w:val="24"/>
          <w:lang w:eastAsia="en-GB"/>
        </w:rPr>
        <w:t>The Recipient shall:</w:t>
      </w:r>
    </w:p>
    <w:p w14:paraId="63E4A9CD" w14:textId="77777777" w:rsidR="00F30304" w:rsidRPr="0070034C" w:rsidRDefault="00F30304" w:rsidP="00F30304">
      <w:pPr>
        <w:widowControl w:val="0"/>
        <w:autoSpaceDE w:val="0"/>
        <w:autoSpaceDN w:val="0"/>
        <w:adjustRightInd w:val="0"/>
        <w:spacing w:line="240" w:lineRule="auto"/>
        <w:rPr>
          <w:rFonts w:ascii="Arial" w:hAnsi="Arial" w:cs="Arial"/>
          <w:color w:val="000000"/>
          <w:sz w:val="24"/>
          <w:szCs w:val="24"/>
          <w:lang w:eastAsia="en-GB"/>
        </w:rPr>
      </w:pPr>
      <w:r w:rsidRPr="0070034C">
        <w:rPr>
          <w:rFonts w:ascii="Arial" w:hAnsi="Arial" w:cs="Arial"/>
          <w:color w:val="000000"/>
          <w:sz w:val="24"/>
          <w:szCs w:val="24"/>
          <w:lang w:eastAsia="en-GB"/>
        </w:rPr>
        <w:t> </w:t>
      </w:r>
    </w:p>
    <w:p w14:paraId="0D458B15" w14:textId="77777777" w:rsidR="00F30304" w:rsidRPr="00100566" w:rsidRDefault="00F30304" w:rsidP="00A57995">
      <w:pPr>
        <w:widowControl w:val="0"/>
        <w:autoSpaceDE w:val="0"/>
        <w:autoSpaceDN w:val="0"/>
        <w:adjustRightInd w:val="0"/>
        <w:spacing w:line="240" w:lineRule="auto"/>
        <w:ind w:left="1134" w:hanging="567"/>
        <w:rPr>
          <w:rFonts w:ascii="Arial" w:hAnsi="Arial" w:cs="Arial"/>
          <w:color w:val="000000"/>
          <w:sz w:val="24"/>
          <w:szCs w:val="24"/>
          <w:lang w:eastAsia="en-GB"/>
        </w:rPr>
      </w:pPr>
      <w:r w:rsidRPr="0070034C">
        <w:rPr>
          <w:rFonts w:ascii="Arial" w:hAnsi="Arial" w:cs="Arial"/>
          <w:color w:val="000000"/>
          <w:sz w:val="24"/>
          <w:szCs w:val="24"/>
          <w:lang w:eastAsia="en-GB"/>
        </w:rPr>
        <w:t>(a)</w:t>
      </w:r>
      <w:r w:rsidRPr="00100566">
        <w:rPr>
          <w:rFonts w:ascii="Arial" w:hAnsi="Arial" w:cs="Arial"/>
          <w:color w:val="000000"/>
          <w:sz w:val="24"/>
          <w:szCs w:val="24"/>
          <w:lang w:eastAsia="en-GB"/>
        </w:rPr>
        <w:t>  </w:t>
      </w:r>
      <w:r w:rsidR="008A2C3C">
        <w:rPr>
          <w:rFonts w:ascii="Arial" w:hAnsi="Arial" w:cs="Arial"/>
          <w:color w:val="000000"/>
          <w:sz w:val="24"/>
          <w:szCs w:val="24"/>
          <w:lang w:eastAsia="en-GB"/>
        </w:rPr>
        <w:tab/>
      </w:r>
      <w:r w:rsidRPr="00100566">
        <w:rPr>
          <w:rFonts w:ascii="Arial" w:hAnsi="Arial" w:cs="Arial"/>
          <w:color w:val="000000"/>
          <w:sz w:val="24"/>
          <w:szCs w:val="24"/>
          <w:lang w:eastAsia="en-GB"/>
        </w:rPr>
        <w:t xml:space="preserve">provide all necessary assistance and cooperation as reasonably requested by the Funder to enable the Funder to comply with its obligations under the FOIA and </w:t>
      </w:r>
      <w:proofErr w:type="gramStart"/>
      <w:r w:rsidRPr="00100566">
        <w:rPr>
          <w:rFonts w:ascii="Arial" w:hAnsi="Arial" w:cs="Arial"/>
          <w:color w:val="000000"/>
          <w:sz w:val="24"/>
          <w:szCs w:val="24"/>
          <w:lang w:eastAsia="en-GB"/>
        </w:rPr>
        <w:t>EIRs;</w:t>
      </w:r>
      <w:proofErr w:type="gramEnd"/>
    </w:p>
    <w:p w14:paraId="4F6584BE" w14:textId="77777777" w:rsidR="00F30304" w:rsidRPr="00100566" w:rsidRDefault="00F30304" w:rsidP="00A57995">
      <w:pPr>
        <w:widowControl w:val="0"/>
        <w:autoSpaceDE w:val="0"/>
        <w:autoSpaceDN w:val="0"/>
        <w:adjustRightInd w:val="0"/>
        <w:spacing w:line="240" w:lineRule="auto"/>
        <w:ind w:left="1134" w:hanging="567"/>
        <w:rPr>
          <w:rFonts w:ascii="Arial" w:hAnsi="Arial" w:cs="Arial"/>
          <w:color w:val="000000"/>
          <w:sz w:val="24"/>
          <w:szCs w:val="24"/>
          <w:lang w:eastAsia="en-GB"/>
        </w:rPr>
      </w:pPr>
      <w:r w:rsidRPr="00100566">
        <w:rPr>
          <w:rFonts w:ascii="Arial" w:hAnsi="Arial" w:cs="Arial"/>
          <w:color w:val="000000"/>
          <w:sz w:val="24"/>
          <w:szCs w:val="24"/>
          <w:lang w:eastAsia="en-GB"/>
        </w:rPr>
        <w:t> </w:t>
      </w:r>
    </w:p>
    <w:p w14:paraId="46407EDE" w14:textId="77777777" w:rsidR="00F30304" w:rsidRPr="00100566" w:rsidRDefault="00F30304" w:rsidP="00A57995">
      <w:pPr>
        <w:widowControl w:val="0"/>
        <w:autoSpaceDE w:val="0"/>
        <w:autoSpaceDN w:val="0"/>
        <w:adjustRightInd w:val="0"/>
        <w:spacing w:line="240" w:lineRule="auto"/>
        <w:ind w:left="1134" w:hanging="567"/>
        <w:rPr>
          <w:rFonts w:ascii="Arial" w:hAnsi="Arial" w:cs="Arial"/>
          <w:color w:val="000000"/>
          <w:sz w:val="24"/>
          <w:szCs w:val="24"/>
          <w:lang w:eastAsia="en-GB"/>
        </w:rPr>
      </w:pPr>
      <w:r w:rsidRPr="007C2633">
        <w:rPr>
          <w:rFonts w:ascii="Arial" w:hAnsi="Arial" w:cs="Arial"/>
          <w:color w:val="000000"/>
          <w:sz w:val="24"/>
          <w:szCs w:val="24"/>
          <w:lang w:eastAsia="en-GB"/>
        </w:rPr>
        <w:t>(b)</w:t>
      </w:r>
      <w:r w:rsidRPr="00100566">
        <w:rPr>
          <w:rFonts w:ascii="Arial" w:hAnsi="Arial" w:cs="Arial"/>
          <w:color w:val="000000"/>
          <w:sz w:val="24"/>
          <w:szCs w:val="24"/>
          <w:lang w:eastAsia="en-GB"/>
        </w:rPr>
        <w:t>  </w:t>
      </w:r>
      <w:r w:rsidR="008A2C3C">
        <w:rPr>
          <w:rFonts w:ascii="Arial" w:hAnsi="Arial" w:cs="Arial"/>
          <w:color w:val="000000"/>
          <w:sz w:val="24"/>
          <w:szCs w:val="24"/>
          <w:lang w:eastAsia="en-GB"/>
        </w:rPr>
        <w:tab/>
      </w:r>
      <w:r w:rsidRPr="00815A51">
        <w:rPr>
          <w:rFonts w:ascii="Arial" w:hAnsi="Arial" w:cs="Arial"/>
          <w:color w:val="000000"/>
          <w:sz w:val="24"/>
          <w:szCs w:val="24"/>
          <w:lang w:eastAsia="en-GB"/>
        </w:rPr>
        <w:t>transfer to the Funder all requests for information relating to this</w:t>
      </w:r>
      <w:r w:rsidR="00815A51">
        <w:rPr>
          <w:rFonts w:ascii="Arial" w:hAnsi="Arial" w:cs="Arial"/>
          <w:color w:val="000000"/>
          <w:sz w:val="24"/>
          <w:szCs w:val="24"/>
          <w:lang w:eastAsia="en-GB"/>
        </w:rPr>
        <w:t xml:space="preserve"> agreement</w:t>
      </w:r>
      <w:r w:rsidRPr="00815A51">
        <w:rPr>
          <w:rFonts w:ascii="Arial" w:hAnsi="Arial" w:cs="Arial"/>
          <w:color w:val="000000"/>
          <w:sz w:val="24"/>
          <w:szCs w:val="24"/>
          <w:lang w:eastAsia="en-GB"/>
        </w:rPr>
        <w:t xml:space="preserve"> that it</w:t>
      </w:r>
      <w:r w:rsidRPr="00100566">
        <w:rPr>
          <w:rFonts w:ascii="Arial" w:hAnsi="Arial" w:cs="Arial"/>
          <w:color w:val="000000"/>
          <w:sz w:val="24"/>
          <w:szCs w:val="24"/>
          <w:lang w:eastAsia="en-GB"/>
        </w:rPr>
        <w:t xml:space="preserve"> receives as soon as practicable and in any event within 2 working days of </w:t>
      </w:r>
      <w:proofErr w:type="gramStart"/>
      <w:r w:rsidRPr="00100566">
        <w:rPr>
          <w:rFonts w:ascii="Arial" w:hAnsi="Arial" w:cs="Arial"/>
          <w:color w:val="000000"/>
          <w:sz w:val="24"/>
          <w:szCs w:val="24"/>
          <w:lang w:eastAsia="en-GB"/>
        </w:rPr>
        <w:t>receipt;</w:t>
      </w:r>
      <w:proofErr w:type="gramEnd"/>
    </w:p>
    <w:p w14:paraId="09AF38FC" w14:textId="77777777" w:rsidR="00F30304" w:rsidRPr="00100566" w:rsidRDefault="00F30304" w:rsidP="00A57995">
      <w:pPr>
        <w:widowControl w:val="0"/>
        <w:autoSpaceDE w:val="0"/>
        <w:autoSpaceDN w:val="0"/>
        <w:adjustRightInd w:val="0"/>
        <w:spacing w:line="240" w:lineRule="auto"/>
        <w:ind w:left="1134" w:hanging="567"/>
        <w:rPr>
          <w:rFonts w:ascii="Arial" w:hAnsi="Arial" w:cs="Arial"/>
          <w:color w:val="000000"/>
          <w:sz w:val="24"/>
          <w:szCs w:val="24"/>
          <w:lang w:eastAsia="en-GB"/>
        </w:rPr>
      </w:pPr>
      <w:r w:rsidRPr="00100566">
        <w:rPr>
          <w:rFonts w:ascii="Arial" w:hAnsi="Arial" w:cs="Arial"/>
          <w:color w:val="000000"/>
          <w:sz w:val="24"/>
          <w:szCs w:val="24"/>
          <w:lang w:eastAsia="en-GB"/>
        </w:rPr>
        <w:t> </w:t>
      </w:r>
    </w:p>
    <w:p w14:paraId="083464C7" w14:textId="77777777" w:rsidR="00F30304" w:rsidRPr="00100566" w:rsidRDefault="00F30304" w:rsidP="00A57995">
      <w:pPr>
        <w:widowControl w:val="0"/>
        <w:autoSpaceDE w:val="0"/>
        <w:autoSpaceDN w:val="0"/>
        <w:adjustRightInd w:val="0"/>
        <w:spacing w:line="240" w:lineRule="auto"/>
        <w:ind w:left="1134" w:hanging="567"/>
        <w:rPr>
          <w:rFonts w:ascii="Arial" w:hAnsi="Arial" w:cs="Arial"/>
          <w:color w:val="000000"/>
          <w:sz w:val="24"/>
          <w:szCs w:val="24"/>
          <w:lang w:eastAsia="en-GB"/>
        </w:rPr>
      </w:pPr>
      <w:r w:rsidRPr="007C2633">
        <w:rPr>
          <w:rFonts w:ascii="Arial" w:hAnsi="Arial" w:cs="Arial"/>
          <w:color w:val="000000"/>
          <w:sz w:val="24"/>
          <w:szCs w:val="24"/>
          <w:lang w:eastAsia="en-GB"/>
        </w:rPr>
        <w:t>(c)</w:t>
      </w:r>
      <w:r w:rsidRPr="00100566">
        <w:rPr>
          <w:rFonts w:ascii="Arial" w:hAnsi="Arial" w:cs="Arial"/>
          <w:color w:val="000000"/>
          <w:sz w:val="24"/>
          <w:szCs w:val="24"/>
          <w:lang w:eastAsia="en-GB"/>
        </w:rPr>
        <w:t>  </w:t>
      </w:r>
      <w:r w:rsidR="007C2633">
        <w:rPr>
          <w:rFonts w:ascii="Arial" w:hAnsi="Arial" w:cs="Arial"/>
          <w:color w:val="000000"/>
          <w:sz w:val="24"/>
          <w:szCs w:val="24"/>
          <w:lang w:eastAsia="en-GB"/>
        </w:rPr>
        <w:tab/>
      </w:r>
      <w:r w:rsidRPr="00100566">
        <w:rPr>
          <w:rFonts w:ascii="Arial" w:hAnsi="Arial" w:cs="Arial"/>
          <w:color w:val="000000"/>
          <w:sz w:val="24"/>
          <w:szCs w:val="24"/>
          <w:lang w:eastAsia="en-GB"/>
        </w:rPr>
        <w:t>provide the Funder with a copy of all information belonging to the Funder requested in the request for information which is in its possession or control in the form that the Funder requires within 5 working days (or such other period as the Funder may reasonably specify) of the Funder’s request for such information; and</w:t>
      </w:r>
    </w:p>
    <w:p w14:paraId="15AA318D" w14:textId="77777777" w:rsidR="00F30304" w:rsidRPr="00100566" w:rsidRDefault="00F30304" w:rsidP="00A57995">
      <w:pPr>
        <w:widowControl w:val="0"/>
        <w:autoSpaceDE w:val="0"/>
        <w:autoSpaceDN w:val="0"/>
        <w:adjustRightInd w:val="0"/>
        <w:spacing w:line="240" w:lineRule="auto"/>
        <w:ind w:left="1134" w:hanging="567"/>
        <w:rPr>
          <w:rFonts w:ascii="Arial" w:hAnsi="Arial" w:cs="Arial"/>
          <w:color w:val="000000"/>
          <w:sz w:val="24"/>
          <w:szCs w:val="24"/>
          <w:lang w:eastAsia="en-GB"/>
        </w:rPr>
      </w:pPr>
      <w:r w:rsidRPr="00100566">
        <w:rPr>
          <w:rFonts w:ascii="Arial" w:hAnsi="Arial" w:cs="Arial"/>
          <w:color w:val="000000"/>
          <w:sz w:val="24"/>
          <w:szCs w:val="24"/>
          <w:lang w:eastAsia="en-GB"/>
        </w:rPr>
        <w:t> </w:t>
      </w:r>
    </w:p>
    <w:p w14:paraId="5177D588" w14:textId="77777777" w:rsidR="00F30304" w:rsidRPr="00100566" w:rsidRDefault="00F30304" w:rsidP="00A57995">
      <w:pPr>
        <w:widowControl w:val="0"/>
        <w:autoSpaceDE w:val="0"/>
        <w:autoSpaceDN w:val="0"/>
        <w:adjustRightInd w:val="0"/>
        <w:spacing w:line="240" w:lineRule="auto"/>
        <w:ind w:left="1134" w:hanging="567"/>
        <w:rPr>
          <w:rFonts w:ascii="Arial" w:hAnsi="Arial" w:cs="Arial"/>
          <w:color w:val="000000"/>
          <w:sz w:val="24"/>
          <w:szCs w:val="24"/>
          <w:lang w:eastAsia="en-GB"/>
        </w:rPr>
      </w:pPr>
      <w:r w:rsidRPr="007C2633">
        <w:rPr>
          <w:rFonts w:ascii="Arial" w:hAnsi="Arial" w:cs="Arial"/>
          <w:color w:val="000000"/>
          <w:sz w:val="24"/>
          <w:szCs w:val="24"/>
          <w:lang w:eastAsia="en-GB"/>
        </w:rPr>
        <w:lastRenderedPageBreak/>
        <w:t>(d)  </w:t>
      </w:r>
      <w:r w:rsidR="007C2633" w:rsidRPr="007C2633">
        <w:rPr>
          <w:rFonts w:ascii="Arial" w:hAnsi="Arial" w:cs="Arial"/>
          <w:color w:val="000000"/>
          <w:sz w:val="24"/>
          <w:szCs w:val="24"/>
          <w:lang w:eastAsia="en-GB"/>
        </w:rPr>
        <w:tab/>
      </w:r>
      <w:r w:rsidRPr="007C2633">
        <w:rPr>
          <w:rFonts w:ascii="Arial" w:hAnsi="Arial" w:cs="Arial"/>
          <w:color w:val="000000"/>
          <w:sz w:val="24"/>
          <w:szCs w:val="24"/>
          <w:lang w:eastAsia="en-GB"/>
        </w:rPr>
        <w:t>not respond directly to a request for information unless authorised in</w:t>
      </w:r>
      <w:r w:rsidRPr="00100566">
        <w:rPr>
          <w:rFonts w:ascii="Arial" w:hAnsi="Arial" w:cs="Arial"/>
          <w:color w:val="000000"/>
          <w:sz w:val="24"/>
          <w:szCs w:val="24"/>
          <w:lang w:eastAsia="en-GB"/>
        </w:rPr>
        <w:t xml:space="preserve"> writing to do so by the Funder.</w:t>
      </w:r>
    </w:p>
    <w:p w14:paraId="01512BE8" w14:textId="77777777" w:rsidR="00F30304" w:rsidRPr="00100566" w:rsidRDefault="00F30304" w:rsidP="00F30304">
      <w:pPr>
        <w:widowControl w:val="0"/>
        <w:autoSpaceDE w:val="0"/>
        <w:autoSpaceDN w:val="0"/>
        <w:adjustRightInd w:val="0"/>
        <w:spacing w:line="240" w:lineRule="auto"/>
        <w:rPr>
          <w:rFonts w:ascii="Arial" w:hAnsi="Arial" w:cs="Arial"/>
          <w:color w:val="000000"/>
          <w:sz w:val="24"/>
          <w:szCs w:val="24"/>
          <w:lang w:eastAsia="en-GB"/>
        </w:rPr>
      </w:pPr>
      <w:r w:rsidRPr="00100566">
        <w:rPr>
          <w:rFonts w:ascii="Arial" w:hAnsi="Arial" w:cs="Arial"/>
          <w:color w:val="000000"/>
          <w:sz w:val="24"/>
          <w:szCs w:val="24"/>
          <w:lang w:eastAsia="en-GB"/>
        </w:rPr>
        <w:t> </w:t>
      </w:r>
    </w:p>
    <w:p w14:paraId="098F87E7" w14:textId="2D79193B" w:rsidR="00F30304" w:rsidRPr="00100566" w:rsidRDefault="00F30304" w:rsidP="361474F3">
      <w:pPr>
        <w:widowControl w:val="0"/>
        <w:autoSpaceDE w:val="0"/>
        <w:autoSpaceDN w:val="0"/>
        <w:adjustRightInd w:val="0"/>
        <w:spacing w:line="240" w:lineRule="auto"/>
        <w:ind w:left="720" w:hanging="720"/>
        <w:rPr>
          <w:rFonts w:ascii="Arial" w:hAnsi="Arial" w:cs="Arial"/>
          <w:sz w:val="24"/>
          <w:szCs w:val="24"/>
        </w:rPr>
      </w:pPr>
      <w:r w:rsidRPr="361474F3">
        <w:rPr>
          <w:rFonts w:ascii="Arial" w:hAnsi="Arial" w:cs="Arial"/>
          <w:color w:val="000000" w:themeColor="text1"/>
          <w:sz w:val="24"/>
          <w:szCs w:val="24"/>
          <w:lang w:eastAsia="en-GB"/>
        </w:rPr>
        <w:t>10.</w:t>
      </w:r>
      <w:r w:rsidR="00875596">
        <w:rPr>
          <w:rFonts w:ascii="Arial" w:hAnsi="Arial" w:cs="Arial"/>
          <w:color w:val="000000" w:themeColor="text1"/>
          <w:sz w:val="24"/>
          <w:szCs w:val="24"/>
          <w:lang w:eastAsia="en-GB"/>
        </w:rPr>
        <w:t>8</w:t>
      </w:r>
      <w:r w:rsidRPr="361474F3">
        <w:rPr>
          <w:rFonts w:ascii="Arial" w:hAnsi="Arial" w:cs="Arial"/>
          <w:color w:val="000000" w:themeColor="text1"/>
          <w:sz w:val="24"/>
          <w:szCs w:val="24"/>
          <w:lang w:eastAsia="en-GB"/>
        </w:rPr>
        <w:t> </w:t>
      </w:r>
      <w:r>
        <w:tab/>
      </w:r>
      <w:r w:rsidRPr="361474F3">
        <w:rPr>
          <w:rFonts w:ascii="Arial" w:hAnsi="Arial" w:cs="Arial"/>
          <w:color w:val="000000" w:themeColor="text1"/>
          <w:sz w:val="24"/>
          <w:szCs w:val="24"/>
          <w:lang w:eastAsia="en-GB"/>
        </w:rPr>
        <w:t xml:space="preserve">The Recipient acknowledges that the Funder may be required under the FOIA and EIRs to disclose information without consulting or obtaining consent from the Recipient. The Funder shall take reasonable steps to notify the Recipient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815A51" w:rsidRPr="361474F3">
        <w:rPr>
          <w:rFonts w:ascii="Arial" w:hAnsi="Arial" w:cs="Arial"/>
          <w:color w:val="000000" w:themeColor="text1"/>
          <w:sz w:val="24"/>
          <w:szCs w:val="24"/>
          <w:lang w:eastAsia="en-GB"/>
        </w:rPr>
        <w:t>agreement</w:t>
      </w:r>
      <w:r w:rsidRPr="361474F3">
        <w:rPr>
          <w:rFonts w:ascii="Arial" w:hAnsi="Arial" w:cs="Arial"/>
          <w:color w:val="000000" w:themeColor="text1"/>
          <w:sz w:val="24"/>
          <w:szCs w:val="24"/>
          <w:lang w:eastAsia="en-GB"/>
        </w:rPr>
        <w:t>) the Funder shall be responsible for determining in its absolute discretion whether any information is exempt from disclosure in accordance with the FOIA and/or the EIRs.</w:t>
      </w:r>
    </w:p>
    <w:p w14:paraId="46D3C7DB" w14:textId="77777777" w:rsidR="000F3408" w:rsidRPr="00100566" w:rsidRDefault="00F710FC" w:rsidP="361474F3">
      <w:pPr>
        <w:pStyle w:val="Heading1"/>
        <w:numPr>
          <w:ilvl w:val="0"/>
          <w:numId w:val="0"/>
        </w:numPr>
        <w:ind w:left="720" w:hanging="720"/>
        <w:rPr>
          <w:rFonts w:ascii="Arial" w:hAnsi="Arial" w:cs="Arial"/>
          <w:sz w:val="24"/>
          <w:szCs w:val="24"/>
        </w:rPr>
      </w:pPr>
      <w:bookmarkStart w:id="23" w:name="a856705"/>
      <w:bookmarkStart w:id="24" w:name="_Toc68697038"/>
      <w:r w:rsidRPr="361474F3">
        <w:rPr>
          <w:rFonts w:ascii="Arial" w:hAnsi="Arial" w:cs="Arial"/>
          <w:sz w:val="24"/>
          <w:szCs w:val="24"/>
        </w:rPr>
        <w:t>11.</w:t>
      </w:r>
      <w:r>
        <w:tab/>
      </w:r>
      <w:r w:rsidR="00A21543" w:rsidRPr="361474F3">
        <w:rPr>
          <w:rFonts w:ascii="Arial" w:hAnsi="Arial" w:cs="Arial"/>
          <w:sz w:val="24"/>
          <w:szCs w:val="24"/>
        </w:rPr>
        <w:t>Data protection</w:t>
      </w:r>
      <w:bookmarkEnd w:id="23"/>
      <w:bookmarkEnd w:id="24"/>
    </w:p>
    <w:p w14:paraId="19038C21" w14:textId="77777777" w:rsidR="000F3408" w:rsidRPr="00100566" w:rsidRDefault="00F710FC" w:rsidP="361474F3">
      <w:pPr>
        <w:pStyle w:val="Bodysubclause"/>
        <w:ind w:hanging="720"/>
        <w:rPr>
          <w:rFonts w:ascii="Arial" w:hAnsi="Arial" w:cs="Arial"/>
          <w:sz w:val="24"/>
          <w:szCs w:val="24"/>
        </w:rPr>
      </w:pPr>
      <w:r w:rsidRPr="361474F3">
        <w:rPr>
          <w:rFonts w:ascii="Arial" w:hAnsi="Arial" w:cs="Arial"/>
          <w:sz w:val="24"/>
          <w:szCs w:val="24"/>
        </w:rPr>
        <w:t>11.1</w:t>
      </w:r>
      <w:r>
        <w:tab/>
      </w:r>
      <w:r w:rsidR="00A21543" w:rsidRPr="361474F3">
        <w:rPr>
          <w:rFonts w:ascii="Arial" w:hAnsi="Arial" w:cs="Arial"/>
          <w:sz w:val="24"/>
          <w:szCs w:val="24"/>
        </w:rPr>
        <w:t xml:space="preserve">The Recipient shall (and shall procure that any of its staff involved in connection with the activities under the Agreement shall) comply with any notification requirements under the Data Protection </w:t>
      </w:r>
      <w:r w:rsidR="00B870F6" w:rsidRPr="361474F3">
        <w:rPr>
          <w:rFonts w:ascii="Arial" w:hAnsi="Arial" w:cs="Arial"/>
          <w:sz w:val="24"/>
          <w:szCs w:val="24"/>
        </w:rPr>
        <w:t>Legislation</w:t>
      </w:r>
      <w:r w:rsidR="00B92130" w:rsidRPr="361474F3">
        <w:rPr>
          <w:rFonts w:ascii="Arial" w:hAnsi="Arial" w:cs="Arial"/>
          <w:sz w:val="24"/>
          <w:szCs w:val="24"/>
        </w:rPr>
        <w:t>.</w:t>
      </w:r>
      <w:r w:rsidR="00960FBE" w:rsidRPr="361474F3">
        <w:rPr>
          <w:rFonts w:ascii="Arial" w:hAnsi="Arial" w:cs="Arial"/>
          <w:sz w:val="24"/>
          <w:szCs w:val="24"/>
        </w:rPr>
        <w:t xml:space="preserve"> </w:t>
      </w:r>
      <w:r w:rsidR="00B92130" w:rsidRPr="361474F3">
        <w:rPr>
          <w:rFonts w:ascii="Arial" w:hAnsi="Arial" w:cs="Arial"/>
          <w:sz w:val="24"/>
          <w:szCs w:val="24"/>
        </w:rPr>
        <w:t>B</w:t>
      </w:r>
      <w:r w:rsidR="00A21543" w:rsidRPr="361474F3">
        <w:rPr>
          <w:rFonts w:ascii="Arial" w:hAnsi="Arial" w:cs="Arial"/>
          <w:sz w:val="24"/>
          <w:szCs w:val="24"/>
        </w:rPr>
        <w:t>oth Parties will duly observe all their obligations under the</w:t>
      </w:r>
      <w:r w:rsidR="00B870F6" w:rsidRPr="361474F3">
        <w:rPr>
          <w:rFonts w:ascii="Arial" w:hAnsi="Arial" w:cs="Arial"/>
          <w:sz w:val="24"/>
          <w:szCs w:val="24"/>
        </w:rPr>
        <w:t xml:space="preserve"> Data</w:t>
      </w:r>
      <w:r w:rsidR="00B92130" w:rsidRPr="361474F3">
        <w:rPr>
          <w:rFonts w:ascii="Arial" w:hAnsi="Arial" w:cs="Arial"/>
          <w:sz w:val="24"/>
          <w:szCs w:val="24"/>
        </w:rPr>
        <w:t xml:space="preserve"> Protection Legislation</w:t>
      </w:r>
      <w:r w:rsidR="00A21543" w:rsidRPr="361474F3">
        <w:rPr>
          <w:rFonts w:ascii="Arial" w:hAnsi="Arial" w:cs="Arial"/>
          <w:sz w:val="24"/>
          <w:szCs w:val="24"/>
        </w:rPr>
        <w:t xml:space="preserve"> which arise in connection with the Agreement.</w:t>
      </w:r>
    </w:p>
    <w:p w14:paraId="1992634F" w14:textId="77777777" w:rsidR="000F3408" w:rsidRPr="00100566" w:rsidRDefault="00F710FC" w:rsidP="361474F3">
      <w:pPr>
        <w:pStyle w:val="Heading1"/>
        <w:numPr>
          <w:ilvl w:val="0"/>
          <w:numId w:val="0"/>
        </w:numPr>
        <w:ind w:left="720" w:hanging="720"/>
        <w:rPr>
          <w:rFonts w:ascii="Arial" w:hAnsi="Arial" w:cs="Arial"/>
          <w:sz w:val="24"/>
          <w:szCs w:val="24"/>
        </w:rPr>
      </w:pPr>
      <w:bookmarkStart w:id="25" w:name="a629806"/>
      <w:bookmarkStart w:id="26" w:name="_Toc68697039"/>
      <w:r w:rsidRPr="361474F3">
        <w:rPr>
          <w:rFonts w:ascii="Arial" w:hAnsi="Arial" w:cs="Arial"/>
          <w:sz w:val="24"/>
          <w:szCs w:val="24"/>
        </w:rPr>
        <w:t xml:space="preserve">12. </w:t>
      </w:r>
      <w:r>
        <w:tab/>
      </w:r>
      <w:r w:rsidR="00A21543" w:rsidRPr="361474F3">
        <w:rPr>
          <w:rFonts w:ascii="Arial" w:hAnsi="Arial" w:cs="Arial"/>
          <w:sz w:val="24"/>
          <w:szCs w:val="24"/>
        </w:rPr>
        <w:t>Withholding, suspending and repayment of Grant</w:t>
      </w:r>
      <w:bookmarkEnd w:id="25"/>
      <w:bookmarkEnd w:id="26"/>
    </w:p>
    <w:p w14:paraId="7ED86528" w14:textId="06946A9C" w:rsidR="000F3408" w:rsidRPr="00100566" w:rsidRDefault="00F710FC" w:rsidP="00F5216D">
      <w:pPr>
        <w:pStyle w:val="Heading2"/>
        <w:numPr>
          <w:ilvl w:val="1"/>
          <w:numId w:val="0"/>
        </w:numPr>
        <w:ind w:left="720" w:hanging="720"/>
        <w:jc w:val="left"/>
        <w:rPr>
          <w:rFonts w:ascii="Arial" w:hAnsi="Arial" w:cs="Arial"/>
          <w:sz w:val="24"/>
          <w:szCs w:val="24"/>
        </w:rPr>
      </w:pPr>
      <w:r w:rsidRPr="361474F3">
        <w:rPr>
          <w:rFonts w:ascii="Arial" w:hAnsi="Arial" w:cs="Arial"/>
          <w:sz w:val="24"/>
          <w:szCs w:val="24"/>
        </w:rPr>
        <w:t>12.1</w:t>
      </w:r>
      <w:r w:rsidR="2A8D3004" w:rsidRPr="361474F3">
        <w:rPr>
          <w:rFonts w:ascii="Arial" w:hAnsi="Arial" w:cs="Arial"/>
          <w:sz w:val="24"/>
          <w:szCs w:val="24"/>
        </w:rPr>
        <w:t xml:space="preserve"> </w:t>
      </w:r>
      <w:r>
        <w:tab/>
      </w:r>
      <w:r w:rsidR="00A21543" w:rsidRPr="361474F3">
        <w:rPr>
          <w:rFonts w:ascii="Arial" w:hAnsi="Arial" w:cs="Arial"/>
          <w:sz w:val="24"/>
          <w:szCs w:val="24"/>
        </w:rPr>
        <w:t>The Funder's intention is that the Grant will be paid to the Recipient in full. However, without prejudice to the Funder's other rights and remedies, the Funder may at its discretion withhold o</w:t>
      </w:r>
      <w:r w:rsidR="005213BF" w:rsidRPr="361474F3">
        <w:rPr>
          <w:rFonts w:ascii="Arial" w:hAnsi="Arial" w:cs="Arial"/>
          <w:sz w:val="24"/>
          <w:szCs w:val="24"/>
        </w:rPr>
        <w:t xml:space="preserve">r suspend payment of the Grant </w:t>
      </w:r>
      <w:r w:rsidR="00A21543" w:rsidRPr="361474F3">
        <w:rPr>
          <w:rFonts w:ascii="Arial" w:hAnsi="Arial" w:cs="Arial"/>
          <w:sz w:val="24"/>
          <w:szCs w:val="24"/>
        </w:rPr>
        <w:t>and/or require repaym</w:t>
      </w:r>
      <w:r w:rsidR="005213BF" w:rsidRPr="361474F3">
        <w:rPr>
          <w:rFonts w:ascii="Arial" w:hAnsi="Arial" w:cs="Arial"/>
          <w:sz w:val="24"/>
          <w:szCs w:val="24"/>
        </w:rPr>
        <w:t>ent of all or part of the Grant</w:t>
      </w:r>
      <w:r w:rsidR="00A21543" w:rsidRPr="361474F3">
        <w:rPr>
          <w:rFonts w:ascii="Arial" w:hAnsi="Arial" w:cs="Arial"/>
          <w:sz w:val="24"/>
          <w:szCs w:val="24"/>
        </w:rPr>
        <w:t xml:space="preserve"> if:</w:t>
      </w:r>
    </w:p>
    <w:p w14:paraId="791C1F86" w14:textId="77777777" w:rsidR="000F3408" w:rsidRPr="00100566" w:rsidRDefault="00502A70" w:rsidP="00502A70">
      <w:pPr>
        <w:pStyle w:val="Heading3"/>
        <w:numPr>
          <w:ilvl w:val="0"/>
          <w:numId w:val="0"/>
        </w:numPr>
        <w:ind w:left="1134" w:hanging="567"/>
        <w:rPr>
          <w:rFonts w:ascii="Arial" w:hAnsi="Arial" w:cs="Arial"/>
          <w:sz w:val="24"/>
          <w:szCs w:val="24"/>
        </w:rPr>
      </w:pPr>
      <w:r w:rsidRPr="00100566">
        <w:rPr>
          <w:rFonts w:ascii="Arial" w:hAnsi="Arial" w:cs="Arial"/>
          <w:sz w:val="24"/>
          <w:szCs w:val="24"/>
        </w:rPr>
        <w:t xml:space="preserve">(a) </w:t>
      </w:r>
      <w:r w:rsidR="008E01A9">
        <w:rPr>
          <w:rFonts w:ascii="Arial" w:hAnsi="Arial" w:cs="Arial"/>
          <w:sz w:val="24"/>
          <w:szCs w:val="24"/>
        </w:rPr>
        <w:tab/>
      </w:r>
      <w:r w:rsidR="00A21543" w:rsidRPr="00100566">
        <w:rPr>
          <w:rFonts w:ascii="Arial" w:hAnsi="Arial" w:cs="Arial"/>
          <w:sz w:val="24"/>
          <w:szCs w:val="24"/>
        </w:rPr>
        <w:t xml:space="preserve">the Recipient uses the Grant for purposes other than those for which they have been </w:t>
      </w:r>
      <w:proofErr w:type="gramStart"/>
      <w:r w:rsidR="00A21543" w:rsidRPr="00100566">
        <w:rPr>
          <w:rFonts w:ascii="Arial" w:hAnsi="Arial" w:cs="Arial"/>
          <w:sz w:val="24"/>
          <w:szCs w:val="24"/>
        </w:rPr>
        <w:t>awarded;</w:t>
      </w:r>
      <w:proofErr w:type="gramEnd"/>
    </w:p>
    <w:p w14:paraId="45F4984D" w14:textId="77777777" w:rsidR="000F3408" w:rsidRPr="00100566" w:rsidRDefault="00A21543" w:rsidP="00502A70">
      <w:pPr>
        <w:pStyle w:val="Heading3"/>
        <w:numPr>
          <w:ilvl w:val="2"/>
          <w:numId w:val="29"/>
        </w:numPr>
        <w:rPr>
          <w:rFonts w:ascii="Arial" w:hAnsi="Arial" w:cs="Arial"/>
          <w:sz w:val="24"/>
          <w:szCs w:val="24"/>
        </w:rPr>
      </w:pPr>
      <w:r w:rsidRPr="00100566">
        <w:rPr>
          <w:rFonts w:ascii="Arial" w:hAnsi="Arial" w:cs="Arial"/>
          <w:sz w:val="24"/>
          <w:szCs w:val="24"/>
        </w:rPr>
        <w:t xml:space="preserve">the delivery of the Project </w:t>
      </w:r>
      <w:r w:rsidR="005213BF" w:rsidRPr="00100566">
        <w:rPr>
          <w:rFonts w:ascii="Arial" w:hAnsi="Arial" w:cs="Arial"/>
          <w:sz w:val="24"/>
          <w:szCs w:val="24"/>
        </w:rPr>
        <w:t>does not start within 6 months</w:t>
      </w:r>
      <w:r w:rsidRPr="00100566">
        <w:rPr>
          <w:rFonts w:ascii="Arial" w:hAnsi="Arial" w:cs="Arial"/>
          <w:sz w:val="24"/>
          <w:szCs w:val="24"/>
        </w:rPr>
        <w:t xml:space="preserve"> of the Commencement Date and the Recipient has failed to provide the Funder with a reasonable explanation for the </w:t>
      </w:r>
      <w:proofErr w:type="gramStart"/>
      <w:r w:rsidRPr="00100566">
        <w:rPr>
          <w:rFonts w:ascii="Arial" w:hAnsi="Arial" w:cs="Arial"/>
          <w:sz w:val="24"/>
          <w:szCs w:val="24"/>
        </w:rPr>
        <w:t>delay;</w:t>
      </w:r>
      <w:proofErr w:type="gramEnd"/>
    </w:p>
    <w:p w14:paraId="280A093F" w14:textId="77777777" w:rsidR="000F3408" w:rsidRPr="00100566" w:rsidRDefault="00A21543">
      <w:pPr>
        <w:pStyle w:val="Heading3"/>
        <w:rPr>
          <w:rFonts w:ascii="Arial" w:hAnsi="Arial" w:cs="Arial"/>
          <w:sz w:val="24"/>
          <w:szCs w:val="24"/>
        </w:rPr>
      </w:pPr>
      <w:r w:rsidRPr="00100566">
        <w:rPr>
          <w:rFonts w:ascii="Arial" w:hAnsi="Arial" w:cs="Arial"/>
          <w:sz w:val="24"/>
          <w:szCs w:val="24"/>
        </w:rPr>
        <w:t xml:space="preserve">the Funder </w:t>
      </w:r>
      <w:r w:rsidR="00812193" w:rsidRPr="00100566">
        <w:rPr>
          <w:rFonts w:ascii="Arial" w:hAnsi="Arial" w:cs="Arial"/>
          <w:sz w:val="24"/>
          <w:szCs w:val="24"/>
        </w:rPr>
        <w:t xml:space="preserve">acting reasonably </w:t>
      </w:r>
      <w:r w:rsidRPr="00100566">
        <w:rPr>
          <w:rFonts w:ascii="Arial" w:hAnsi="Arial" w:cs="Arial"/>
          <w:sz w:val="24"/>
          <w:szCs w:val="24"/>
        </w:rPr>
        <w:t xml:space="preserve">considers that the Recipient has not made satisfactory progress with the delivery of the </w:t>
      </w:r>
      <w:proofErr w:type="gramStart"/>
      <w:r w:rsidRPr="00100566">
        <w:rPr>
          <w:rFonts w:ascii="Arial" w:hAnsi="Arial" w:cs="Arial"/>
          <w:sz w:val="24"/>
          <w:szCs w:val="24"/>
        </w:rPr>
        <w:t>Project;</w:t>
      </w:r>
      <w:proofErr w:type="gramEnd"/>
    </w:p>
    <w:p w14:paraId="3AD9A758" w14:textId="77777777" w:rsidR="000F3408" w:rsidRPr="00100566" w:rsidRDefault="00A21543">
      <w:pPr>
        <w:pStyle w:val="Heading3"/>
        <w:rPr>
          <w:rFonts w:ascii="Arial" w:hAnsi="Arial" w:cs="Arial"/>
          <w:sz w:val="24"/>
          <w:szCs w:val="24"/>
        </w:rPr>
      </w:pPr>
      <w:r w:rsidRPr="00100566">
        <w:rPr>
          <w:rFonts w:ascii="Arial" w:hAnsi="Arial" w:cs="Arial"/>
          <w:sz w:val="24"/>
          <w:szCs w:val="24"/>
        </w:rPr>
        <w:t xml:space="preserve">the Recipient is, in the reasonable opinion of the Funder, delivering the Project in a negligent </w:t>
      </w:r>
      <w:proofErr w:type="gramStart"/>
      <w:r w:rsidRPr="00100566">
        <w:rPr>
          <w:rFonts w:ascii="Arial" w:hAnsi="Arial" w:cs="Arial"/>
          <w:sz w:val="24"/>
          <w:szCs w:val="24"/>
        </w:rPr>
        <w:t>manner;</w:t>
      </w:r>
      <w:proofErr w:type="gramEnd"/>
    </w:p>
    <w:p w14:paraId="5B42D4D8" w14:textId="77777777" w:rsidR="000F3408" w:rsidRPr="00100566" w:rsidRDefault="00A21543">
      <w:pPr>
        <w:pStyle w:val="Heading3"/>
        <w:rPr>
          <w:rFonts w:ascii="Arial" w:hAnsi="Arial" w:cs="Arial"/>
          <w:sz w:val="24"/>
          <w:szCs w:val="24"/>
        </w:rPr>
      </w:pPr>
      <w:r w:rsidRPr="00100566">
        <w:rPr>
          <w:rFonts w:ascii="Arial" w:hAnsi="Arial" w:cs="Arial"/>
          <w:sz w:val="24"/>
          <w:szCs w:val="24"/>
        </w:rPr>
        <w:t>the Recipient obtains duplicate funding from a third party for the Project</w:t>
      </w:r>
      <w:r w:rsidR="001C5DF5" w:rsidRPr="00100566">
        <w:rPr>
          <w:rFonts w:ascii="Arial" w:hAnsi="Arial" w:cs="Arial"/>
          <w:sz w:val="24"/>
          <w:szCs w:val="24"/>
        </w:rPr>
        <w:t xml:space="preserve"> within the Grant </w:t>
      </w:r>
      <w:proofErr w:type="gramStart"/>
      <w:r w:rsidR="001C5DF5" w:rsidRPr="00100566">
        <w:rPr>
          <w:rFonts w:ascii="Arial" w:hAnsi="Arial" w:cs="Arial"/>
          <w:sz w:val="24"/>
          <w:szCs w:val="24"/>
        </w:rPr>
        <w:t>Period</w:t>
      </w:r>
      <w:r w:rsidRPr="00100566">
        <w:rPr>
          <w:rFonts w:ascii="Arial" w:hAnsi="Arial" w:cs="Arial"/>
          <w:sz w:val="24"/>
          <w:szCs w:val="24"/>
        </w:rPr>
        <w:t>;</w:t>
      </w:r>
      <w:proofErr w:type="gramEnd"/>
    </w:p>
    <w:p w14:paraId="27C7FE6F" w14:textId="77777777" w:rsidR="000F3408" w:rsidRPr="00100566" w:rsidRDefault="00A21543">
      <w:pPr>
        <w:pStyle w:val="Heading3"/>
        <w:rPr>
          <w:rFonts w:ascii="Arial" w:hAnsi="Arial" w:cs="Arial"/>
          <w:sz w:val="24"/>
          <w:szCs w:val="24"/>
        </w:rPr>
      </w:pPr>
      <w:r w:rsidRPr="00100566">
        <w:rPr>
          <w:rFonts w:ascii="Arial" w:hAnsi="Arial" w:cs="Arial"/>
          <w:sz w:val="24"/>
          <w:szCs w:val="24"/>
        </w:rPr>
        <w:t xml:space="preserve">the Recipient obtains funding from a third party which, in the reasonable opinion of the Funder, undertakes activities that are likely to bring the reputation of the Project or the Funder into </w:t>
      </w:r>
      <w:proofErr w:type="gramStart"/>
      <w:r w:rsidRPr="00100566">
        <w:rPr>
          <w:rFonts w:ascii="Arial" w:hAnsi="Arial" w:cs="Arial"/>
          <w:sz w:val="24"/>
          <w:szCs w:val="24"/>
        </w:rPr>
        <w:t>disrepute;</w:t>
      </w:r>
      <w:proofErr w:type="gramEnd"/>
    </w:p>
    <w:p w14:paraId="0CFA4152" w14:textId="77777777" w:rsidR="000F3408" w:rsidRPr="00100566" w:rsidRDefault="00A21543">
      <w:pPr>
        <w:pStyle w:val="Heading3"/>
        <w:rPr>
          <w:rFonts w:ascii="Arial" w:hAnsi="Arial" w:cs="Arial"/>
          <w:sz w:val="24"/>
          <w:szCs w:val="24"/>
        </w:rPr>
      </w:pPr>
      <w:r w:rsidRPr="00100566">
        <w:rPr>
          <w:rFonts w:ascii="Arial" w:hAnsi="Arial" w:cs="Arial"/>
          <w:sz w:val="24"/>
          <w:szCs w:val="24"/>
        </w:rPr>
        <w:lastRenderedPageBreak/>
        <w:t xml:space="preserve">the Recipient provides the Funder with any materially misleading or inaccurate </w:t>
      </w:r>
      <w:proofErr w:type="gramStart"/>
      <w:r w:rsidRPr="00100566">
        <w:rPr>
          <w:rFonts w:ascii="Arial" w:hAnsi="Arial" w:cs="Arial"/>
          <w:sz w:val="24"/>
          <w:szCs w:val="24"/>
        </w:rPr>
        <w:t>information;</w:t>
      </w:r>
      <w:proofErr w:type="gramEnd"/>
    </w:p>
    <w:p w14:paraId="0219C766" w14:textId="77777777" w:rsidR="000F3408" w:rsidRPr="00100566" w:rsidRDefault="00A21543">
      <w:pPr>
        <w:pStyle w:val="Heading3"/>
        <w:rPr>
          <w:rFonts w:ascii="Arial" w:hAnsi="Arial" w:cs="Arial"/>
          <w:sz w:val="24"/>
          <w:szCs w:val="24"/>
        </w:rPr>
      </w:pPr>
      <w:r w:rsidRPr="00100566">
        <w:rPr>
          <w:rFonts w:ascii="Arial" w:hAnsi="Arial" w:cs="Arial"/>
          <w:sz w:val="24"/>
          <w:szCs w:val="24"/>
        </w:rPr>
        <w:t xml:space="preserve">the Recipient commits or committed a Prohibited </w:t>
      </w:r>
      <w:proofErr w:type="gramStart"/>
      <w:r w:rsidRPr="00100566">
        <w:rPr>
          <w:rFonts w:ascii="Arial" w:hAnsi="Arial" w:cs="Arial"/>
          <w:sz w:val="24"/>
          <w:szCs w:val="24"/>
        </w:rPr>
        <w:t>Act;</w:t>
      </w:r>
      <w:proofErr w:type="gramEnd"/>
    </w:p>
    <w:p w14:paraId="64FB3695" w14:textId="77777777" w:rsidR="000F3408" w:rsidRPr="00100566" w:rsidRDefault="00AE5F17">
      <w:pPr>
        <w:pStyle w:val="Heading3"/>
        <w:rPr>
          <w:rFonts w:ascii="Arial" w:hAnsi="Arial" w:cs="Arial"/>
          <w:sz w:val="24"/>
          <w:szCs w:val="24"/>
        </w:rPr>
      </w:pPr>
      <w:r w:rsidRPr="00100566">
        <w:rPr>
          <w:rFonts w:ascii="Arial" w:hAnsi="Arial" w:cs="Arial"/>
          <w:sz w:val="24"/>
          <w:szCs w:val="24"/>
        </w:rPr>
        <w:t>any member of the Governing B</w:t>
      </w:r>
      <w:r w:rsidR="00A21543" w:rsidRPr="00100566">
        <w:rPr>
          <w:rFonts w:ascii="Arial" w:hAnsi="Arial" w:cs="Arial"/>
          <w:sz w:val="24"/>
          <w:szCs w:val="24"/>
        </w:rPr>
        <w:t xml:space="preserve">ody, </w:t>
      </w:r>
      <w:r w:rsidRPr="00100566">
        <w:rPr>
          <w:rFonts w:ascii="Arial" w:hAnsi="Arial" w:cs="Arial"/>
          <w:sz w:val="24"/>
          <w:szCs w:val="24"/>
        </w:rPr>
        <w:t xml:space="preserve">an </w:t>
      </w:r>
      <w:r w:rsidR="00A21543" w:rsidRPr="00100566">
        <w:rPr>
          <w:rFonts w:ascii="Arial" w:hAnsi="Arial" w:cs="Arial"/>
          <w:sz w:val="24"/>
          <w:szCs w:val="24"/>
        </w:rPr>
        <w:t xml:space="preserve">employee or </w:t>
      </w:r>
      <w:r w:rsidRPr="00100566">
        <w:rPr>
          <w:rFonts w:ascii="Arial" w:hAnsi="Arial" w:cs="Arial"/>
          <w:sz w:val="24"/>
          <w:szCs w:val="24"/>
        </w:rPr>
        <w:t xml:space="preserve">a </w:t>
      </w:r>
      <w:r w:rsidR="00A21543" w:rsidRPr="00100566">
        <w:rPr>
          <w:rFonts w:ascii="Arial" w:hAnsi="Arial" w:cs="Arial"/>
          <w:sz w:val="24"/>
          <w:szCs w:val="24"/>
        </w:rPr>
        <w:t xml:space="preserve">volunteer of the Recipient has (a) acted dishonestly or negligently at any time and directly or indirectly to the detriment of the Project or (b) taken any actions which, in the reasonable opinion of the Funder, bring or are likely to bring the Funder's name or reputation into </w:t>
      </w:r>
      <w:proofErr w:type="gramStart"/>
      <w:r w:rsidR="00A21543" w:rsidRPr="00100566">
        <w:rPr>
          <w:rFonts w:ascii="Arial" w:hAnsi="Arial" w:cs="Arial"/>
          <w:sz w:val="24"/>
          <w:szCs w:val="24"/>
        </w:rPr>
        <w:t>disrepute;</w:t>
      </w:r>
      <w:proofErr w:type="gramEnd"/>
    </w:p>
    <w:p w14:paraId="00A6EFA5" w14:textId="77777777" w:rsidR="000F3408" w:rsidRPr="00100566" w:rsidRDefault="00A21543">
      <w:pPr>
        <w:pStyle w:val="Heading3"/>
        <w:rPr>
          <w:rFonts w:ascii="Arial" w:hAnsi="Arial" w:cs="Arial"/>
          <w:sz w:val="24"/>
          <w:szCs w:val="24"/>
        </w:rPr>
      </w:pPr>
      <w:r w:rsidRPr="00100566">
        <w:rPr>
          <w:rFonts w:ascii="Arial" w:hAnsi="Arial" w:cs="Arial"/>
          <w:sz w:val="24"/>
          <w:szCs w:val="24"/>
        </w:rPr>
        <w:t>the Recipient ceases to operate for any reason, or it passes a resolution (or any court of competent jurisdiction makes an order) that it be wound up or dissolved (other than for the purpose of a bona fide and solvent reconstruction or amalgamation</w:t>
      </w:r>
      <w:proofErr w:type="gramStart"/>
      <w:r w:rsidRPr="00100566">
        <w:rPr>
          <w:rFonts w:ascii="Arial" w:hAnsi="Arial" w:cs="Arial"/>
          <w:sz w:val="24"/>
          <w:szCs w:val="24"/>
        </w:rPr>
        <w:t>);</w:t>
      </w:r>
      <w:proofErr w:type="gramEnd"/>
    </w:p>
    <w:p w14:paraId="29C30C06" w14:textId="77777777" w:rsidR="000F3408" w:rsidRPr="00100566" w:rsidRDefault="00A21543">
      <w:pPr>
        <w:pStyle w:val="Heading3"/>
        <w:rPr>
          <w:rFonts w:ascii="Arial" w:hAnsi="Arial" w:cs="Arial"/>
          <w:sz w:val="24"/>
          <w:szCs w:val="24"/>
        </w:rPr>
      </w:pPr>
      <w:r w:rsidRPr="00100566">
        <w:rPr>
          <w:rFonts w:ascii="Arial" w:hAnsi="Arial" w:cs="Arial"/>
          <w:sz w:val="24"/>
          <w:szCs w:val="24"/>
        </w:rPr>
        <w:t xml:space="preserve">the Recipient becomes insolvent, or it is declared bankrupt, or it is placed into receivership, administration or liquidation, or a petition has been presented for its winding up, or it </w:t>
      </w:r>
      <w:proofErr w:type="gramStart"/>
      <w:r w:rsidRPr="00100566">
        <w:rPr>
          <w:rFonts w:ascii="Arial" w:hAnsi="Arial" w:cs="Arial"/>
          <w:sz w:val="24"/>
          <w:szCs w:val="24"/>
        </w:rPr>
        <w:t>enters into</w:t>
      </w:r>
      <w:proofErr w:type="gramEnd"/>
      <w:r w:rsidRPr="00100566">
        <w:rPr>
          <w:rFonts w:ascii="Arial" w:hAnsi="Arial" w:cs="Arial"/>
          <w:sz w:val="24"/>
          <w:szCs w:val="24"/>
        </w:rPr>
        <w:t xml:space="preserve"> any arrangement or composition for the benefit of its creditors, or it is unable to pay its debts as they fall due; or</w:t>
      </w:r>
    </w:p>
    <w:p w14:paraId="395DB047" w14:textId="77777777" w:rsidR="000F3408" w:rsidRPr="00100566" w:rsidRDefault="00A21543" w:rsidP="007A4F30">
      <w:pPr>
        <w:pStyle w:val="Heading3"/>
        <w:rPr>
          <w:rFonts w:ascii="Arial" w:hAnsi="Arial" w:cs="Arial"/>
          <w:sz w:val="24"/>
          <w:szCs w:val="24"/>
        </w:rPr>
      </w:pPr>
      <w:r w:rsidRPr="00100566">
        <w:rPr>
          <w:rFonts w:ascii="Arial" w:hAnsi="Arial" w:cs="Arial"/>
          <w:sz w:val="24"/>
          <w:szCs w:val="24"/>
        </w:rPr>
        <w:t>the Recipient fails to comply with any of the terms and conditions set out in this Agreement and fails to rectify any such failure within 30 days of receiving written notice detailing the failure.</w:t>
      </w:r>
    </w:p>
    <w:p w14:paraId="5A33DED2" w14:textId="77777777" w:rsidR="00BC2803" w:rsidRPr="00100566" w:rsidRDefault="004574E4" w:rsidP="00C10C0A">
      <w:pPr>
        <w:pStyle w:val="Heading3"/>
        <w:numPr>
          <w:ilvl w:val="0"/>
          <w:numId w:val="0"/>
        </w:numPr>
        <w:tabs>
          <w:tab w:val="num" w:pos="1559"/>
        </w:tabs>
        <w:ind w:left="1134"/>
        <w:rPr>
          <w:rFonts w:ascii="Arial" w:hAnsi="Arial" w:cs="Arial"/>
          <w:sz w:val="24"/>
          <w:szCs w:val="24"/>
        </w:rPr>
      </w:pPr>
      <w:r w:rsidRPr="00100566">
        <w:rPr>
          <w:rFonts w:ascii="Arial" w:hAnsi="Arial" w:cs="Arial"/>
          <w:sz w:val="24"/>
          <w:szCs w:val="24"/>
        </w:rPr>
        <w:t>i</w:t>
      </w:r>
      <w:r w:rsidR="00BC2803" w:rsidRPr="00100566">
        <w:rPr>
          <w:rFonts w:ascii="Arial" w:hAnsi="Arial" w:cs="Arial"/>
          <w:sz w:val="24"/>
          <w:szCs w:val="24"/>
        </w:rPr>
        <w:t>f a Clawback Event occurs (when calculation of the repayment required shall be calculated as specified in Schedule 3 - Clawback Schedule)</w:t>
      </w:r>
    </w:p>
    <w:p w14:paraId="78FE3A29" w14:textId="0CB1DC79" w:rsidR="00BC2803" w:rsidRPr="00100566" w:rsidRDefault="00A57995" w:rsidP="00A57995">
      <w:pPr>
        <w:pStyle w:val="Heading2"/>
        <w:numPr>
          <w:ilvl w:val="1"/>
          <w:numId w:val="0"/>
        </w:numPr>
        <w:ind w:left="709" w:hanging="709"/>
        <w:rPr>
          <w:rFonts w:ascii="Arial" w:hAnsi="Arial" w:cs="Arial"/>
          <w:sz w:val="24"/>
          <w:szCs w:val="24"/>
        </w:rPr>
      </w:pPr>
      <w:r>
        <w:rPr>
          <w:rFonts w:ascii="Arial" w:hAnsi="Arial" w:cs="Arial"/>
          <w:sz w:val="24"/>
          <w:szCs w:val="24"/>
        </w:rPr>
        <w:t>12.2</w:t>
      </w:r>
      <w:r>
        <w:rPr>
          <w:rFonts w:ascii="Arial" w:hAnsi="Arial" w:cs="Arial"/>
          <w:sz w:val="24"/>
          <w:szCs w:val="24"/>
        </w:rPr>
        <w:tab/>
      </w:r>
      <w:r w:rsidR="00BC2803" w:rsidRPr="00100566">
        <w:rPr>
          <w:rFonts w:ascii="Arial" w:hAnsi="Arial" w:cs="Arial"/>
          <w:sz w:val="24"/>
          <w:szCs w:val="24"/>
        </w:rPr>
        <w:t>The decision as to whether a Clawback Event has occurred shall be at the Funder’s sole discretion</w:t>
      </w:r>
      <w:r w:rsidR="00437E1A">
        <w:rPr>
          <w:rFonts w:ascii="Arial" w:hAnsi="Arial" w:cs="Arial"/>
          <w:sz w:val="24"/>
          <w:szCs w:val="24"/>
        </w:rPr>
        <w:t xml:space="preserve"> and the Recipient shall repay any monies so demanded within</w:t>
      </w:r>
      <w:r w:rsidR="00875596">
        <w:rPr>
          <w:rFonts w:ascii="Arial" w:hAnsi="Arial" w:cs="Arial"/>
          <w:sz w:val="24"/>
          <w:szCs w:val="24"/>
        </w:rPr>
        <w:t xml:space="preserve"> 30 days.</w:t>
      </w:r>
      <w:r w:rsidR="00437E1A">
        <w:rPr>
          <w:rFonts w:ascii="Arial" w:hAnsi="Arial" w:cs="Arial"/>
          <w:sz w:val="24"/>
          <w:szCs w:val="24"/>
        </w:rPr>
        <w:t xml:space="preserve"> </w:t>
      </w:r>
    </w:p>
    <w:p w14:paraId="3C37B61D" w14:textId="77777777" w:rsidR="000F3408" w:rsidRPr="00100566" w:rsidRDefault="00F710FC"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12.</w:t>
      </w:r>
      <w:r w:rsidR="00A57995">
        <w:rPr>
          <w:rFonts w:ascii="Arial" w:hAnsi="Arial" w:cs="Arial"/>
          <w:sz w:val="24"/>
          <w:szCs w:val="24"/>
        </w:rPr>
        <w:t>3</w:t>
      </w:r>
      <w:r w:rsidRPr="00100566">
        <w:rPr>
          <w:rFonts w:ascii="Arial" w:hAnsi="Arial" w:cs="Arial"/>
          <w:sz w:val="24"/>
          <w:szCs w:val="24"/>
        </w:rPr>
        <w:tab/>
      </w:r>
      <w:r w:rsidR="00A21543" w:rsidRPr="00100566">
        <w:rPr>
          <w:rFonts w:ascii="Arial" w:hAnsi="Arial" w:cs="Arial"/>
          <w:sz w:val="24"/>
          <w:szCs w:val="24"/>
        </w:rPr>
        <w:t>Wherever under the Agreement any sum of money is recoverable from or payable by the Recipient (including any sum that the Recipient is liable to pay to the Funder in respect of any breach of the Agreement), the Funder may unilaterally deduct that sum from any sum then due, or which at any later time may become due to the Recipient under the Agreement or under any other agreement or contract with the Funder.</w:t>
      </w:r>
    </w:p>
    <w:p w14:paraId="7210CE5B" w14:textId="77777777" w:rsidR="000F3408" w:rsidRPr="00100566" w:rsidRDefault="00F710FC"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12.</w:t>
      </w:r>
      <w:r w:rsidR="00A57995">
        <w:rPr>
          <w:rFonts w:ascii="Arial" w:hAnsi="Arial" w:cs="Arial"/>
          <w:sz w:val="24"/>
          <w:szCs w:val="24"/>
        </w:rPr>
        <w:t>4</w:t>
      </w:r>
      <w:r w:rsidRPr="00100566">
        <w:rPr>
          <w:rFonts w:ascii="Arial" w:hAnsi="Arial" w:cs="Arial"/>
          <w:sz w:val="24"/>
          <w:szCs w:val="24"/>
        </w:rPr>
        <w:tab/>
      </w:r>
      <w:r w:rsidR="00A21543" w:rsidRPr="00100566">
        <w:rPr>
          <w:rFonts w:ascii="Arial" w:hAnsi="Arial" w:cs="Arial"/>
          <w:sz w:val="24"/>
          <w:szCs w:val="24"/>
        </w:rPr>
        <w:t>The Recipient shall make any payments due to the Funder without any deduction whether by way of set-off, counterclaim, discount, abatement</w:t>
      </w:r>
      <w:r w:rsidR="009D618B" w:rsidRPr="00100566">
        <w:rPr>
          <w:rFonts w:ascii="Arial" w:hAnsi="Arial" w:cs="Arial"/>
          <w:sz w:val="24"/>
          <w:szCs w:val="24"/>
        </w:rPr>
        <w:t xml:space="preserve"> or otherwise.</w:t>
      </w:r>
    </w:p>
    <w:p w14:paraId="3E9F9ABE" w14:textId="77777777" w:rsidR="000F3408" w:rsidRPr="00100566" w:rsidRDefault="00F710FC"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12.</w:t>
      </w:r>
      <w:r w:rsidR="00A57995">
        <w:rPr>
          <w:rFonts w:ascii="Arial" w:hAnsi="Arial" w:cs="Arial"/>
          <w:sz w:val="24"/>
          <w:szCs w:val="24"/>
        </w:rPr>
        <w:t>5</w:t>
      </w:r>
      <w:r w:rsidRPr="00100566">
        <w:rPr>
          <w:rFonts w:ascii="Arial" w:hAnsi="Arial" w:cs="Arial"/>
          <w:sz w:val="24"/>
          <w:szCs w:val="24"/>
        </w:rPr>
        <w:tab/>
      </w:r>
      <w:r w:rsidR="00A21543" w:rsidRPr="00100566">
        <w:rPr>
          <w:rFonts w:ascii="Arial" w:hAnsi="Arial" w:cs="Arial"/>
          <w:sz w:val="24"/>
          <w:szCs w:val="24"/>
        </w:rPr>
        <w:t xml:space="preserve">Should the Recipient be subject to financial or other difficulties which </w:t>
      </w:r>
      <w:proofErr w:type="gramStart"/>
      <w:r w:rsidR="00A21543" w:rsidRPr="00100566">
        <w:rPr>
          <w:rFonts w:ascii="Arial" w:hAnsi="Arial" w:cs="Arial"/>
          <w:sz w:val="24"/>
          <w:szCs w:val="24"/>
        </w:rPr>
        <w:t>are capable of having</w:t>
      </w:r>
      <w:proofErr w:type="gramEnd"/>
      <w:r w:rsidR="00A21543" w:rsidRPr="00100566">
        <w:rPr>
          <w:rFonts w:ascii="Arial" w:hAnsi="Arial" w:cs="Arial"/>
          <w:sz w:val="24"/>
          <w:szCs w:val="24"/>
        </w:rPr>
        <w:t xml:space="preserve"> a material impact on its effective delivery of the Project or compliance with this Agreement it will notify the Funder as soon as </w:t>
      </w:r>
      <w:r w:rsidR="00A21543" w:rsidRPr="00100566">
        <w:rPr>
          <w:rFonts w:ascii="Arial" w:hAnsi="Arial" w:cs="Arial"/>
          <w:sz w:val="24"/>
          <w:szCs w:val="24"/>
        </w:rPr>
        <w:lastRenderedPageBreak/>
        <w:t>possible so that, if possible, and without creating any legal obligation, the Funder will have an opportunity to provide assistance in resolving the problem or to take action to protect the Funder and the Grant monies.</w:t>
      </w:r>
    </w:p>
    <w:p w14:paraId="2E96DAA2" w14:textId="2C281373" w:rsidR="009D618B" w:rsidRDefault="00F710FC"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12.</w:t>
      </w:r>
      <w:r w:rsidR="00A57995">
        <w:rPr>
          <w:rFonts w:ascii="Arial" w:hAnsi="Arial" w:cs="Arial"/>
          <w:sz w:val="24"/>
          <w:szCs w:val="24"/>
        </w:rPr>
        <w:t>6</w:t>
      </w:r>
      <w:r w:rsidRPr="00100566">
        <w:rPr>
          <w:rFonts w:ascii="Arial" w:hAnsi="Arial" w:cs="Arial"/>
          <w:sz w:val="24"/>
          <w:szCs w:val="24"/>
        </w:rPr>
        <w:tab/>
      </w:r>
      <w:r w:rsidR="009756A4" w:rsidRPr="00100566">
        <w:rPr>
          <w:rFonts w:ascii="Arial" w:hAnsi="Arial" w:cs="Arial"/>
          <w:sz w:val="24"/>
          <w:szCs w:val="24"/>
        </w:rPr>
        <w:t xml:space="preserve">Any costs or expenditure above the </w:t>
      </w:r>
      <w:r w:rsidR="00527191" w:rsidRPr="00100566">
        <w:rPr>
          <w:rFonts w:ascii="Arial" w:hAnsi="Arial" w:cs="Arial"/>
          <w:sz w:val="24"/>
          <w:szCs w:val="24"/>
        </w:rPr>
        <w:t>E</w:t>
      </w:r>
      <w:r w:rsidR="009756A4" w:rsidRPr="00100566">
        <w:rPr>
          <w:rFonts w:ascii="Arial" w:hAnsi="Arial" w:cs="Arial"/>
          <w:sz w:val="24"/>
          <w:szCs w:val="24"/>
        </w:rPr>
        <w:t xml:space="preserve">stimated Project </w:t>
      </w:r>
      <w:r w:rsidR="00527191" w:rsidRPr="00100566">
        <w:rPr>
          <w:rFonts w:ascii="Arial" w:hAnsi="Arial" w:cs="Arial"/>
          <w:sz w:val="24"/>
          <w:szCs w:val="24"/>
        </w:rPr>
        <w:t>C</w:t>
      </w:r>
      <w:r w:rsidR="009756A4" w:rsidRPr="00100566">
        <w:rPr>
          <w:rFonts w:ascii="Arial" w:hAnsi="Arial" w:cs="Arial"/>
          <w:sz w:val="24"/>
          <w:szCs w:val="24"/>
        </w:rPr>
        <w:t xml:space="preserve">ost will be the responsibility of the Recipient. </w:t>
      </w:r>
      <w:proofErr w:type="gramStart"/>
      <w:r w:rsidR="009756A4" w:rsidRPr="00100566">
        <w:rPr>
          <w:rFonts w:ascii="Arial" w:hAnsi="Arial" w:cs="Arial"/>
          <w:sz w:val="24"/>
          <w:szCs w:val="24"/>
        </w:rPr>
        <w:t>In the event that</w:t>
      </w:r>
      <w:proofErr w:type="gramEnd"/>
      <w:r w:rsidR="009756A4" w:rsidRPr="00100566">
        <w:rPr>
          <w:rFonts w:ascii="Arial" w:hAnsi="Arial" w:cs="Arial"/>
          <w:sz w:val="24"/>
          <w:szCs w:val="24"/>
        </w:rPr>
        <w:t xml:space="preserve"> the Project costs are less than estimated the Funder reserves the right to reduce the Grant</w:t>
      </w:r>
      <w:r w:rsidR="00812193" w:rsidRPr="00100566">
        <w:rPr>
          <w:rFonts w:ascii="Arial" w:hAnsi="Arial" w:cs="Arial"/>
          <w:sz w:val="24"/>
          <w:szCs w:val="24"/>
        </w:rPr>
        <w:t xml:space="preserve"> pro rata</w:t>
      </w:r>
    </w:p>
    <w:p w14:paraId="551615D2" w14:textId="77777777" w:rsidR="006A48CC" w:rsidRDefault="006A48CC" w:rsidP="006A48CC">
      <w:pPr>
        <w:pStyle w:val="Heading1"/>
        <w:numPr>
          <w:ilvl w:val="0"/>
          <w:numId w:val="0"/>
        </w:numPr>
        <w:ind w:left="720" w:hanging="720"/>
        <w:rPr>
          <w:rFonts w:ascii="Arial" w:hAnsi="Arial" w:cs="Arial"/>
          <w:sz w:val="24"/>
          <w:szCs w:val="24"/>
        </w:rPr>
      </w:pPr>
      <w:bookmarkStart w:id="27" w:name="_Toc67481943"/>
      <w:bookmarkStart w:id="28" w:name="_Toc68697040"/>
      <w:r w:rsidRPr="00100566">
        <w:rPr>
          <w:rFonts w:ascii="Arial" w:hAnsi="Arial" w:cs="Arial"/>
          <w:sz w:val="24"/>
          <w:szCs w:val="24"/>
        </w:rPr>
        <w:t>13.</w:t>
      </w:r>
      <w:r w:rsidRPr="00100566">
        <w:rPr>
          <w:rFonts w:ascii="Arial" w:hAnsi="Arial" w:cs="Arial"/>
          <w:sz w:val="24"/>
          <w:szCs w:val="24"/>
        </w:rPr>
        <w:tab/>
      </w:r>
      <w:r>
        <w:rPr>
          <w:rFonts w:ascii="Arial" w:hAnsi="Arial" w:cs="Arial"/>
          <w:sz w:val="24"/>
          <w:szCs w:val="24"/>
        </w:rPr>
        <w:t>Subsidy Control</w:t>
      </w:r>
      <w:bookmarkEnd w:id="27"/>
      <w:bookmarkEnd w:id="28"/>
    </w:p>
    <w:p w14:paraId="4B4FECD5" w14:textId="77777777" w:rsidR="006A48CC" w:rsidRDefault="006A48CC" w:rsidP="006A48CC">
      <w:pPr>
        <w:pStyle w:val="Heading2"/>
        <w:numPr>
          <w:ilvl w:val="0"/>
          <w:numId w:val="0"/>
        </w:numPr>
        <w:spacing w:line="256" w:lineRule="auto"/>
        <w:ind w:left="720" w:hanging="720"/>
        <w:rPr>
          <w:rFonts w:ascii="Arial" w:hAnsi="Arial" w:cs="Arial"/>
          <w:sz w:val="24"/>
          <w:szCs w:val="24"/>
        </w:rPr>
      </w:pPr>
      <w:r>
        <w:rPr>
          <w:rFonts w:ascii="Arial" w:hAnsi="Arial" w:cs="Arial"/>
          <w:sz w:val="24"/>
          <w:szCs w:val="24"/>
        </w:rPr>
        <w:t>13.1</w:t>
      </w:r>
      <w:r>
        <w:rPr>
          <w:rFonts w:ascii="Arial" w:hAnsi="Arial" w:cs="Arial"/>
          <w:sz w:val="24"/>
          <w:szCs w:val="24"/>
        </w:rPr>
        <w:tab/>
      </w:r>
      <w:r w:rsidRPr="0056267A">
        <w:rPr>
          <w:rFonts w:ascii="Arial" w:hAnsi="Arial" w:cs="Arial"/>
          <w:sz w:val="24"/>
          <w:szCs w:val="24"/>
        </w:rPr>
        <w:t>The Recipient warrants that it will not use the Grant in any manner that would constitute a prohibited subsidy as defined in the Subsidy Control Rules.</w:t>
      </w:r>
    </w:p>
    <w:p w14:paraId="543D9586" w14:textId="77777777" w:rsidR="006A48CC" w:rsidRDefault="006A48CC" w:rsidP="006A48CC">
      <w:pPr>
        <w:pStyle w:val="ListParagraph"/>
        <w:spacing w:line="256" w:lineRule="auto"/>
        <w:ind w:hanging="720"/>
        <w:jc w:val="both"/>
        <w:rPr>
          <w:rFonts w:ascii="Arial" w:hAnsi="Arial" w:cs="Arial"/>
          <w:sz w:val="24"/>
          <w:szCs w:val="24"/>
        </w:rPr>
      </w:pPr>
      <w:r>
        <w:rPr>
          <w:rFonts w:ascii="Arial" w:hAnsi="Arial" w:cs="Arial"/>
          <w:sz w:val="24"/>
          <w:szCs w:val="24"/>
        </w:rPr>
        <w:t>13.2</w:t>
      </w:r>
      <w:r>
        <w:rPr>
          <w:rFonts w:ascii="Arial" w:hAnsi="Arial" w:cs="Arial"/>
          <w:sz w:val="24"/>
          <w:szCs w:val="24"/>
        </w:rPr>
        <w:tab/>
        <w:t>With prejudice to the general nature of the warranty in 13.1, the Recipient warrants that:</w:t>
      </w:r>
    </w:p>
    <w:p w14:paraId="599E0FF8" w14:textId="77777777" w:rsidR="006A48CC" w:rsidRDefault="006A48CC" w:rsidP="006A48CC">
      <w:pPr>
        <w:pStyle w:val="ListParagraph"/>
        <w:rPr>
          <w:rFonts w:ascii="Arial" w:hAnsi="Arial" w:cs="Arial"/>
          <w:sz w:val="24"/>
          <w:szCs w:val="24"/>
        </w:rPr>
      </w:pPr>
    </w:p>
    <w:p w14:paraId="1FD77237" w14:textId="77777777" w:rsidR="006A48CC" w:rsidRDefault="006A48CC" w:rsidP="006A48CC">
      <w:pPr>
        <w:pStyle w:val="ListParagraph"/>
        <w:numPr>
          <w:ilvl w:val="2"/>
          <w:numId w:val="35"/>
        </w:numPr>
        <w:spacing w:line="256" w:lineRule="auto"/>
        <w:ind w:left="1582" w:hanging="505"/>
        <w:jc w:val="both"/>
        <w:rPr>
          <w:rFonts w:ascii="Arial" w:hAnsi="Arial" w:cs="Arial"/>
          <w:sz w:val="24"/>
          <w:szCs w:val="24"/>
        </w:rPr>
      </w:pPr>
      <w:r>
        <w:rPr>
          <w:rFonts w:ascii="Arial" w:hAnsi="Arial" w:cs="Arial"/>
          <w:sz w:val="24"/>
          <w:szCs w:val="24"/>
        </w:rPr>
        <w:t xml:space="preserve">the Recipient's use of the Grant will at all times be in accordance with the Subsidy Control </w:t>
      </w:r>
      <w:proofErr w:type="gramStart"/>
      <w:r>
        <w:rPr>
          <w:rFonts w:ascii="Arial" w:hAnsi="Arial" w:cs="Arial"/>
          <w:sz w:val="24"/>
          <w:szCs w:val="24"/>
        </w:rPr>
        <w:t>Rules;</w:t>
      </w:r>
      <w:proofErr w:type="gramEnd"/>
    </w:p>
    <w:p w14:paraId="274568A5" w14:textId="77777777" w:rsidR="006A48CC" w:rsidRDefault="006A48CC" w:rsidP="006A48CC">
      <w:pPr>
        <w:pStyle w:val="ListParagraph"/>
        <w:ind w:left="1582"/>
        <w:jc w:val="both"/>
        <w:rPr>
          <w:rFonts w:ascii="Arial" w:hAnsi="Arial" w:cs="Arial"/>
          <w:sz w:val="24"/>
          <w:szCs w:val="24"/>
        </w:rPr>
      </w:pPr>
    </w:p>
    <w:p w14:paraId="2CCC526A" w14:textId="77777777" w:rsidR="006A48CC" w:rsidRDefault="006A48CC" w:rsidP="006A48CC">
      <w:pPr>
        <w:pStyle w:val="ListParagraph"/>
        <w:numPr>
          <w:ilvl w:val="2"/>
          <w:numId w:val="35"/>
        </w:numPr>
        <w:spacing w:line="256" w:lineRule="auto"/>
        <w:ind w:left="1582" w:hanging="505"/>
        <w:jc w:val="both"/>
        <w:rPr>
          <w:rFonts w:ascii="Arial" w:hAnsi="Arial" w:cs="Arial"/>
          <w:sz w:val="24"/>
          <w:szCs w:val="24"/>
        </w:rPr>
      </w:pPr>
      <w:r>
        <w:rPr>
          <w:rFonts w:ascii="Arial" w:hAnsi="Arial" w:cs="Arial"/>
          <w:sz w:val="24"/>
          <w:szCs w:val="24"/>
        </w:rPr>
        <w:t xml:space="preserve">the Recipient shall retain all documentation in relation to the Grant for a minimum of six (6) years after end of the Grant </w:t>
      </w:r>
      <w:proofErr w:type="gramStart"/>
      <w:r>
        <w:rPr>
          <w:rFonts w:ascii="Arial" w:hAnsi="Arial" w:cs="Arial"/>
          <w:sz w:val="24"/>
          <w:szCs w:val="24"/>
        </w:rPr>
        <w:t>Period;</w:t>
      </w:r>
      <w:proofErr w:type="gramEnd"/>
    </w:p>
    <w:p w14:paraId="3582897F" w14:textId="77777777" w:rsidR="006A48CC" w:rsidRDefault="006A48CC" w:rsidP="006A48CC">
      <w:pPr>
        <w:pStyle w:val="ListParagraph"/>
        <w:ind w:left="1582"/>
        <w:jc w:val="both"/>
        <w:rPr>
          <w:rFonts w:ascii="Arial" w:hAnsi="Arial" w:cs="Arial"/>
          <w:sz w:val="24"/>
          <w:szCs w:val="24"/>
        </w:rPr>
      </w:pPr>
    </w:p>
    <w:p w14:paraId="6BE19092" w14:textId="77777777" w:rsidR="006A48CC" w:rsidRDefault="006A48CC" w:rsidP="006A48CC">
      <w:pPr>
        <w:pStyle w:val="ListParagraph"/>
        <w:numPr>
          <w:ilvl w:val="2"/>
          <w:numId w:val="35"/>
        </w:numPr>
        <w:spacing w:line="256" w:lineRule="auto"/>
        <w:ind w:left="1582" w:hanging="505"/>
        <w:jc w:val="both"/>
        <w:rPr>
          <w:rFonts w:ascii="Arial" w:hAnsi="Arial" w:cs="Arial"/>
          <w:sz w:val="24"/>
          <w:szCs w:val="24"/>
        </w:rPr>
      </w:pPr>
      <w:r>
        <w:rPr>
          <w:rFonts w:ascii="Arial" w:hAnsi="Arial" w:cs="Arial"/>
          <w:sz w:val="24"/>
          <w:szCs w:val="24"/>
        </w:rPr>
        <w:t>in the event that the Grant, or any part or use thereof, is determined under a Trade Agreement to amount to or contain a prohibited subsidy as defined in the relevant Trade Agreement, that is prohibited under a Trade Agreement and the trade partner has raised concerns about a subsidy through the actionable Trade Agreement and challenged this measure, and remedial measures are applied to the United Kingdom, the United Kingdom shall take all necessary measures to recover such prohibited subsidy (in full or in part) from the Recipient (a "recovery decision"), the Recipient shall, to the extent the recovery decision requires, immediately pay such incompatible Subsidy to the Council plus interest in accordance with the recovery decision and without set-off or deduction.</w:t>
      </w:r>
    </w:p>
    <w:p w14:paraId="47741D29" w14:textId="77777777" w:rsidR="006A48CC" w:rsidRDefault="006A48CC" w:rsidP="006A48CC">
      <w:pPr>
        <w:pStyle w:val="ListParagraph"/>
        <w:ind w:left="1224"/>
        <w:jc w:val="both"/>
        <w:rPr>
          <w:rFonts w:ascii="Arial" w:hAnsi="Arial" w:cs="Arial"/>
          <w:sz w:val="24"/>
          <w:szCs w:val="24"/>
        </w:rPr>
      </w:pPr>
    </w:p>
    <w:p w14:paraId="4C8F8BEE" w14:textId="77777777" w:rsidR="006A48CC" w:rsidRDefault="006A48CC" w:rsidP="006A48CC">
      <w:pPr>
        <w:pStyle w:val="ListParagraph"/>
        <w:spacing w:line="256" w:lineRule="auto"/>
        <w:ind w:hanging="720"/>
        <w:jc w:val="both"/>
        <w:rPr>
          <w:rFonts w:ascii="Arial" w:hAnsi="Arial" w:cs="Arial"/>
          <w:sz w:val="24"/>
          <w:szCs w:val="24"/>
        </w:rPr>
      </w:pPr>
      <w:r>
        <w:rPr>
          <w:rFonts w:ascii="Arial" w:hAnsi="Arial" w:cs="Arial"/>
          <w:sz w:val="24"/>
          <w:szCs w:val="24"/>
        </w:rPr>
        <w:t>13.3</w:t>
      </w:r>
      <w:r>
        <w:rPr>
          <w:rFonts w:ascii="Arial" w:hAnsi="Arial" w:cs="Arial"/>
          <w:sz w:val="24"/>
          <w:szCs w:val="24"/>
        </w:rPr>
        <w:tab/>
        <w:t xml:space="preserve">The Recipient acknowledges and agrees that it is responsible for ensuring that its use of the Grant is in accordance with the Subsidy Control Rules. The Recipient hereby indemnifies the Council (its employees, </w:t>
      </w:r>
      <w:proofErr w:type="gramStart"/>
      <w:r>
        <w:rPr>
          <w:rFonts w:ascii="Arial" w:hAnsi="Arial" w:cs="Arial"/>
          <w:sz w:val="24"/>
          <w:szCs w:val="24"/>
        </w:rPr>
        <w:t>agents</w:t>
      </w:r>
      <w:proofErr w:type="gramEnd"/>
      <w:r>
        <w:rPr>
          <w:rFonts w:ascii="Arial" w:hAnsi="Arial" w:cs="Arial"/>
          <w:sz w:val="24"/>
          <w:szCs w:val="24"/>
        </w:rPr>
        <w:t xml:space="preserve"> and representatives) on demand from and against all Losses, whether direct or indirect, in respect of a breach of the Subsidy Control Rules and/or which arise out of or in consequence of a breach of any part of this agreement. </w:t>
      </w:r>
    </w:p>
    <w:p w14:paraId="39F801BA" w14:textId="77777777" w:rsidR="006A48CC" w:rsidRDefault="006A48CC" w:rsidP="006A48CC">
      <w:pPr>
        <w:pStyle w:val="ListParagraph"/>
        <w:ind w:left="0"/>
        <w:jc w:val="both"/>
        <w:rPr>
          <w:rFonts w:ascii="Arial" w:hAnsi="Arial" w:cs="Arial"/>
          <w:sz w:val="24"/>
          <w:szCs w:val="24"/>
        </w:rPr>
      </w:pPr>
    </w:p>
    <w:p w14:paraId="187EFAD2" w14:textId="4DDB8187" w:rsidR="006A48CC" w:rsidRPr="00100566" w:rsidRDefault="006A48CC" w:rsidP="006A48CC">
      <w:pPr>
        <w:pStyle w:val="ListParagraph"/>
        <w:spacing w:line="256" w:lineRule="auto"/>
        <w:ind w:hanging="720"/>
        <w:jc w:val="both"/>
        <w:rPr>
          <w:rFonts w:ascii="Arial" w:hAnsi="Arial" w:cs="Arial"/>
          <w:sz w:val="24"/>
          <w:szCs w:val="24"/>
        </w:rPr>
      </w:pPr>
      <w:r>
        <w:rPr>
          <w:rFonts w:ascii="Arial" w:hAnsi="Arial" w:cs="Arial"/>
          <w:sz w:val="24"/>
          <w:szCs w:val="24"/>
        </w:rPr>
        <w:lastRenderedPageBreak/>
        <w:t>13.4</w:t>
      </w:r>
      <w:r>
        <w:rPr>
          <w:rFonts w:ascii="Arial" w:hAnsi="Arial" w:cs="Arial"/>
          <w:sz w:val="24"/>
          <w:szCs w:val="24"/>
        </w:rPr>
        <w:tab/>
        <w:t>The Recipient acknowledges that the Council may be obliged to assist government departments and bodies with the provision of information to the relevant body under a Trade Agreement in respect of this Agreement and the Grant. The Recipient shall fully cooperate with the Council in the provision of such information.</w:t>
      </w:r>
    </w:p>
    <w:p w14:paraId="7F4AD341" w14:textId="365B2441" w:rsidR="000F3408" w:rsidRPr="00100566" w:rsidRDefault="006A48CC" w:rsidP="00F710FC">
      <w:pPr>
        <w:pStyle w:val="Heading1"/>
        <w:numPr>
          <w:ilvl w:val="0"/>
          <w:numId w:val="0"/>
        </w:numPr>
        <w:ind w:left="720" w:hanging="720"/>
        <w:rPr>
          <w:rFonts w:ascii="Arial" w:hAnsi="Arial" w:cs="Arial"/>
          <w:sz w:val="24"/>
          <w:szCs w:val="24"/>
        </w:rPr>
      </w:pPr>
      <w:bookmarkStart w:id="29" w:name="a492774"/>
      <w:bookmarkStart w:id="30" w:name="_Toc68697041"/>
      <w:r>
        <w:rPr>
          <w:rFonts w:ascii="Arial" w:hAnsi="Arial" w:cs="Arial"/>
          <w:sz w:val="24"/>
          <w:szCs w:val="24"/>
        </w:rPr>
        <w:t>14</w:t>
      </w:r>
      <w:r w:rsidR="00F710FC" w:rsidRPr="00100566">
        <w:rPr>
          <w:rFonts w:ascii="Arial" w:hAnsi="Arial" w:cs="Arial"/>
          <w:sz w:val="24"/>
          <w:szCs w:val="24"/>
        </w:rPr>
        <w:t>.</w:t>
      </w:r>
      <w:r w:rsidR="00F710FC" w:rsidRPr="00100566">
        <w:rPr>
          <w:rFonts w:ascii="Arial" w:hAnsi="Arial" w:cs="Arial"/>
          <w:sz w:val="24"/>
          <w:szCs w:val="24"/>
        </w:rPr>
        <w:tab/>
      </w:r>
      <w:r w:rsidR="00A21543" w:rsidRPr="00100566">
        <w:rPr>
          <w:rFonts w:ascii="Arial" w:hAnsi="Arial" w:cs="Arial"/>
          <w:sz w:val="24"/>
          <w:szCs w:val="24"/>
        </w:rPr>
        <w:t>Anti-discrimination</w:t>
      </w:r>
      <w:bookmarkEnd w:id="29"/>
      <w:bookmarkEnd w:id="30"/>
    </w:p>
    <w:p w14:paraId="0708523C" w14:textId="1BE6C099" w:rsidR="000F3408" w:rsidRPr="00100566" w:rsidRDefault="00F710FC" w:rsidP="00F710FC">
      <w:pPr>
        <w:pStyle w:val="Heading2"/>
        <w:numPr>
          <w:ilvl w:val="0"/>
          <w:numId w:val="0"/>
        </w:numPr>
        <w:ind w:left="720" w:hanging="720"/>
        <w:rPr>
          <w:rFonts w:ascii="Arial" w:hAnsi="Arial" w:cs="Arial"/>
          <w:sz w:val="24"/>
          <w:szCs w:val="24"/>
        </w:rPr>
      </w:pPr>
      <w:bookmarkStart w:id="31" w:name="a777125"/>
      <w:r w:rsidRPr="00100566">
        <w:rPr>
          <w:rFonts w:ascii="Arial" w:hAnsi="Arial" w:cs="Arial"/>
          <w:sz w:val="24"/>
          <w:szCs w:val="24"/>
        </w:rPr>
        <w:t>1</w:t>
      </w:r>
      <w:r w:rsidR="006A48CC">
        <w:rPr>
          <w:rFonts w:ascii="Arial" w:hAnsi="Arial" w:cs="Arial"/>
          <w:sz w:val="24"/>
          <w:szCs w:val="24"/>
        </w:rPr>
        <w:t>4</w:t>
      </w:r>
      <w:r w:rsidRPr="00100566">
        <w:rPr>
          <w:rFonts w:ascii="Arial" w:hAnsi="Arial" w:cs="Arial"/>
          <w:sz w:val="24"/>
          <w:szCs w:val="24"/>
        </w:rPr>
        <w:t>.1</w:t>
      </w:r>
      <w:r w:rsidRPr="00100566">
        <w:rPr>
          <w:rFonts w:ascii="Arial" w:hAnsi="Arial" w:cs="Arial"/>
          <w:sz w:val="24"/>
          <w:szCs w:val="24"/>
        </w:rPr>
        <w:tab/>
      </w:r>
      <w:r w:rsidR="00A21543" w:rsidRPr="00100566">
        <w:rPr>
          <w:rFonts w:ascii="Arial" w:hAnsi="Arial" w:cs="Arial"/>
          <w:sz w:val="24"/>
          <w:szCs w:val="24"/>
        </w:rPr>
        <w:t>The Recipient shall not unlawfully discriminate within the meaning and scope of any law, enactment, order, or regulation relating to discrimination (whether in race, gender, religion, disability, sexual orientation, age or otherwise) in employment.</w:t>
      </w:r>
      <w:bookmarkEnd w:id="31"/>
    </w:p>
    <w:p w14:paraId="118A5EE7" w14:textId="3A413F08" w:rsidR="000F3408" w:rsidRPr="00100566" w:rsidRDefault="00F710FC"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1</w:t>
      </w:r>
      <w:r w:rsidR="006A48CC">
        <w:rPr>
          <w:rFonts w:ascii="Arial" w:hAnsi="Arial" w:cs="Arial"/>
          <w:sz w:val="24"/>
          <w:szCs w:val="24"/>
        </w:rPr>
        <w:t>4</w:t>
      </w:r>
      <w:r w:rsidRPr="00100566">
        <w:rPr>
          <w:rFonts w:ascii="Arial" w:hAnsi="Arial" w:cs="Arial"/>
          <w:sz w:val="24"/>
          <w:szCs w:val="24"/>
        </w:rPr>
        <w:t>.2</w:t>
      </w:r>
      <w:r w:rsidRPr="00100566">
        <w:rPr>
          <w:rFonts w:ascii="Arial" w:hAnsi="Arial" w:cs="Arial"/>
          <w:sz w:val="24"/>
          <w:szCs w:val="24"/>
        </w:rPr>
        <w:tab/>
      </w:r>
      <w:r w:rsidR="00A21543" w:rsidRPr="00100566">
        <w:rPr>
          <w:rFonts w:ascii="Arial" w:hAnsi="Arial" w:cs="Arial"/>
          <w:sz w:val="24"/>
          <w:szCs w:val="24"/>
        </w:rPr>
        <w:t xml:space="preserve">The Recipient shall take reasonable steps to secure the observance of clause </w:t>
      </w:r>
      <w:r w:rsidR="000F3408" w:rsidRPr="00100566">
        <w:rPr>
          <w:rFonts w:ascii="Arial" w:hAnsi="Arial" w:cs="Arial"/>
          <w:sz w:val="24"/>
          <w:szCs w:val="24"/>
        </w:rPr>
        <w:fldChar w:fldCharType="begin"/>
      </w:r>
      <w:r w:rsidR="00A21543" w:rsidRPr="00100566">
        <w:rPr>
          <w:rFonts w:ascii="Arial" w:hAnsi="Arial" w:cs="Arial"/>
          <w:sz w:val="24"/>
          <w:szCs w:val="24"/>
        </w:rPr>
        <w:instrText xml:space="preserve">REF "a777125" \h \w </w:instrText>
      </w:r>
      <w:r w:rsidR="00100566" w:rsidRPr="00100566">
        <w:rPr>
          <w:rFonts w:ascii="Arial" w:hAnsi="Arial" w:cs="Arial"/>
          <w:sz w:val="24"/>
          <w:szCs w:val="24"/>
        </w:rPr>
        <w:instrText xml:space="preserve"> \* MERGEFORMAT </w:instrText>
      </w:r>
      <w:r w:rsidR="000F3408" w:rsidRPr="00100566">
        <w:rPr>
          <w:rFonts w:ascii="Arial" w:hAnsi="Arial" w:cs="Arial"/>
          <w:sz w:val="24"/>
          <w:szCs w:val="24"/>
        </w:rPr>
      </w:r>
      <w:r w:rsidR="000F3408" w:rsidRPr="00100566">
        <w:rPr>
          <w:rFonts w:ascii="Arial" w:hAnsi="Arial" w:cs="Arial"/>
          <w:sz w:val="24"/>
          <w:szCs w:val="24"/>
        </w:rPr>
        <w:fldChar w:fldCharType="separate"/>
      </w:r>
      <w:r w:rsidR="00426ABF" w:rsidRPr="00100566">
        <w:rPr>
          <w:rFonts w:ascii="Arial" w:hAnsi="Arial" w:cs="Arial"/>
          <w:sz w:val="24"/>
          <w:szCs w:val="24"/>
        </w:rPr>
        <w:t>1</w:t>
      </w:r>
      <w:r w:rsidR="00305B0D">
        <w:rPr>
          <w:rFonts w:ascii="Arial" w:hAnsi="Arial" w:cs="Arial"/>
          <w:sz w:val="24"/>
          <w:szCs w:val="24"/>
        </w:rPr>
        <w:t>4</w:t>
      </w:r>
      <w:r w:rsidR="00426ABF" w:rsidRPr="00100566">
        <w:rPr>
          <w:rFonts w:ascii="Arial" w:hAnsi="Arial" w:cs="Arial"/>
          <w:sz w:val="24"/>
          <w:szCs w:val="24"/>
        </w:rPr>
        <w:t>.1</w:t>
      </w:r>
      <w:r w:rsidR="000F3408" w:rsidRPr="00100566">
        <w:rPr>
          <w:rFonts w:ascii="Arial" w:hAnsi="Arial" w:cs="Arial"/>
          <w:sz w:val="24"/>
          <w:szCs w:val="24"/>
        </w:rPr>
        <w:fldChar w:fldCharType="end"/>
      </w:r>
      <w:r w:rsidR="00A21543" w:rsidRPr="00100566">
        <w:rPr>
          <w:rFonts w:ascii="Arial" w:hAnsi="Arial" w:cs="Arial"/>
          <w:sz w:val="24"/>
          <w:szCs w:val="24"/>
        </w:rPr>
        <w:t xml:space="preserve"> by all servants, employees or agents of the Recipient and all suppliers and sub-contractors engaged on the Project.</w:t>
      </w:r>
    </w:p>
    <w:p w14:paraId="226BFDAE" w14:textId="601B1A41" w:rsidR="000F3408" w:rsidRPr="00100566" w:rsidRDefault="00F710FC" w:rsidP="00F710FC">
      <w:pPr>
        <w:pStyle w:val="Heading1"/>
        <w:numPr>
          <w:ilvl w:val="0"/>
          <w:numId w:val="0"/>
        </w:numPr>
        <w:ind w:left="720" w:hanging="720"/>
        <w:rPr>
          <w:rFonts w:ascii="Arial" w:hAnsi="Arial" w:cs="Arial"/>
          <w:sz w:val="24"/>
          <w:szCs w:val="24"/>
        </w:rPr>
      </w:pPr>
      <w:bookmarkStart w:id="32" w:name="a189652"/>
      <w:bookmarkStart w:id="33" w:name="_Toc68697042"/>
      <w:r w:rsidRPr="00100566">
        <w:rPr>
          <w:rFonts w:ascii="Arial" w:hAnsi="Arial" w:cs="Arial"/>
          <w:sz w:val="24"/>
          <w:szCs w:val="24"/>
        </w:rPr>
        <w:t>1</w:t>
      </w:r>
      <w:r w:rsidR="006A48CC">
        <w:rPr>
          <w:rFonts w:ascii="Arial" w:hAnsi="Arial" w:cs="Arial"/>
          <w:sz w:val="24"/>
          <w:szCs w:val="24"/>
        </w:rPr>
        <w:t>5</w:t>
      </w:r>
      <w:r w:rsidRPr="00100566">
        <w:rPr>
          <w:rFonts w:ascii="Arial" w:hAnsi="Arial" w:cs="Arial"/>
          <w:sz w:val="24"/>
          <w:szCs w:val="24"/>
        </w:rPr>
        <w:t>.</w:t>
      </w:r>
      <w:r w:rsidRPr="00100566">
        <w:rPr>
          <w:rFonts w:ascii="Arial" w:hAnsi="Arial" w:cs="Arial"/>
          <w:sz w:val="24"/>
          <w:szCs w:val="24"/>
        </w:rPr>
        <w:tab/>
      </w:r>
      <w:r w:rsidR="00A21543" w:rsidRPr="00100566">
        <w:rPr>
          <w:rFonts w:ascii="Arial" w:hAnsi="Arial" w:cs="Arial"/>
          <w:sz w:val="24"/>
          <w:szCs w:val="24"/>
        </w:rPr>
        <w:t>Human rights</w:t>
      </w:r>
      <w:bookmarkEnd w:id="32"/>
      <w:bookmarkEnd w:id="33"/>
    </w:p>
    <w:p w14:paraId="6B85F674" w14:textId="2E2A4B4B" w:rsidR="000F3408" w:rsidRPr="00100566" w:rsidRDefault="00F710FC"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1</w:t>
      </w:r>
      <w:r w:rsidR="006A48CC">
        <w:rPr>
          <w:rFonts w:ascii="Arial" w:hAnsi="Arial" w:cs="Arial"/>
          <w:sz w:val="24"/>
          <w:szCs w:val="24"/>
        </w:rPr>
        <w:t>5</w:t>
      </w:r>
      <w:r w:rsidRPr="00100566">
        <w:rPr>
          <w:rFonts w:ascii="Arial" w:hAnsi="Arial" w:cs="Arial"/>
          <w:sz w:val="24"/>
          <w:szCs w:val="24"/>
        </w:rPr>
        <w:t>.1</w:t>
      </w:r>
      <w:r w:rsidRPr="00100566">
        <w:rPr>
          <w:rFonts w:ascii="Arial" w:hAnsi="Arial" w:cs="Arial"/>
          <w:sz w:val="24"/>
          <w:szCs w:val="24"/>
        </w:rPr>
        <w:tab/>
      </w:r>
      <w:r w:rsidR="00A21543" w:rsidRPr="00100566">
        <w:rPr>
          <w:rFonts w:ascii="Arial" w:hAnsi="Arial" w:cs="Arial"/>
          <w:sz w:val="24"/>
          <w:szCs w:val="24"/>
        </w:rPr>
        <w:t xml:space="preserve">The Recipient shall (and shall use its reasonable endeavours to procure that its staff shall) </w:t>
      </w:r>
      <w:proofErr w:type="gramStart"/>
      <w:r w:rsidR="00A21543" w:rsidRPr="00100566">
        <w:rPr>
          <w:rFonts w:ascii="Arial" w:hAnsi="Arial" w:cs="Arial"/>
          <w:sz w:val="24"/>
          <w:szCs w:val="24"/>
        </w:rPr>
        <w:t>at all times</w:t>
      </w:r>
      <w:proofErr w:type="gramEnd"/>
      <w:r w:rsidR="00A21543" w:rsidRPr="00100566">
        <w:rPr>
          <w:rFonts w:ascii="Arial" w:hAnsi="Arial" w:cs="Arial"/>
          <w:sz w:val="24"/>
          <w:szCs w:val="24"/>
        </w:rPr>
        <w:t xml:space="preserve"> comply with the provisions of the Human Rights Act 1998 in the performance of this Agreement as if the Recipient were a public body (as defined in the Human Rights Act 1998).</w:t>
      </w:r>
    </w:p>
    <w:p w14:paraId="4053BF79" w14:textId="6F11523D" w:rsidR="000F3408" w:rsidRPr="00100566" w:rsidRDefault="00F710FC"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1</w:t>
      </w:r>
      <w:r w:rsidR="006A48CC">
        <w:rPr>
          <w:rFonts w:ascii="Arial" w:hAnsi="Arial" w:cs="Arial"/>
          <w:sz w:val="24"/>
          <w:szCs w:val="24"/>
        </w:rPr>
        <w:t>5</w:t>
      </w:r>
      <w:r w:rsidRPr="00100566">
        <w:rPr>
          <w:rFonts w:ascii="Arial" w:hAnsi="Arial" w:cs="Arial"/>
          <w:sz w:val="24"/>
          <w:szCs w:val="24"/>
        </w:rPr>
        <w:t>.2</w:t>
      </w:r>
      <w:r w:rsidRPr="00100566">
        <w:rPr>
          <w:rFonts w:ascii="Arial" w:hAnsi="Arial" w:cs="Arial"/>
          <w:sz w:val="24"/>
          <w:szCs w:val="24"/>
        </w:rPr>
        <w:tab/>
      </w:r>
      <w:r w:rsidR="00A21543" w:rsidRPr="00100566">
        <w:rPr>
          <w:rFonts w:ascii="Arial" w:hAnsi="Arial" w:cs="Arial"/>
          <w:sz w:val="24"/>
          <w:szCs w:val="24"/>
        </w:rPr>
        <w:t xml:space="preserve">The Recipient shall undertake, or refrain from undertaking, such acts as the Funder requests </w:t>
      </w:r>
      <w:proofErr w:type="gramStart"/>
      <w:r w:rsidR="00A21543" w:rsidRPr="00100566">
        <w:rPr>
          <w:rFonts w:ascii="Arial" w:hAnsi="Arial" w:cs="Arial"/>
          <w:sz w:val="24"/>
          <w:szCs w:val="24"/>
        </w:rPr>
        <w:t>so as to</w:t>
      </w:r>
      <w:proofErr w:type="gramEnd"/>
      <w:r w:rsidR="00A21543" w:rsidRPr="00100566">
        <w:rPr>
          <w:rFonts w:ascii="Arial" w:hAnsi="Arial" w:cs="Arial"/>
          <w:sz w:val="24"/>
          <w:szCs w:val="24"/>
        </w:rPr>
        <w:t xml:space="preserve"> enable the Funder to comply with its obligations under the Human Rights Act 1998.</w:t>
      </w:r>
    </w:p>
    <w:p w14:paraId="7E1CEBC2" w14:textId="63B8E489" w:rsidR="000F3408" w:rsidRPr="00100566" w:rsidRDefault="00F710FC" w:rsidP="00F710FC">
      <w:pPr>
        <w:pStyle w:val="Heading1"/>
        <w:numPr>
          <w:ilvl w:val="0"/>
          <w:numId w:val="0"/>
        </w:numPr>
        <w:ind w:left="720" w:hanging="720"/>
        <w:rPr>
          <w:rFonts w:ascii="Arial" w:hAnsi="Arial" w:cs="Arial"/>
          <w:sz w:val="24"/>
          <w:szCs w:val="24"/>
        </w:rPr>
      </w:pPr>
      <w:bookmarkStart w:id="34" w:name="a133655"/>
      <w:bookmarkStart w:id="35" w:name="_Toc68697043"/>
      <w:r w:rsidRPr="00100566">
        <w:rPr>
          <w:rFonts w:ascii="Arial" w:hAnsi="Arial" w:cs="Arial"/>
          <w:sz w:val="24"/>
          <w:szCs w:val="24"/>
        </w:rPr>
        <w:t>1</w:t>
      </w:r>
      <w:r w:rsidR="006A48CC">
        <w:rPr>
          <w:rFonts w:ascii="Arial" w:hAnsi="Arial" w:cs="Arial"/>
          <w:sz w:val="24"/>
          <w:szCs w:val="24"/>
        </w:rPr>
        <w:t>6</w:t>
      </w:r>
      <w:r w:rsidRPr="00100566">
        <w:rPr>
          <w:rFonts w:ascii="Arial" w:hAnsi="Arial" w:cs="Arial"/>
          <w:sz w:val="24"/>
          <w:szCs w:val="24"/>
        </w:rPr>
        <w:t>.</w:t>
      </w:r>
      <w:r w:rsidRPr="00100566">
        <w:rPr>
          <w:rFonts w:ascii="Arial" w:hAnsi="Arial" w:cs="Arial"/>
          <w:sz w:val="24"/>
          <w:szCs w:val="24"/>
        </w:rPr>
        <w:tab/>
      </w:r>
      <w:r w:rsidR="00A21543" w:rsidRPr="00100566">
        <w:rPr>
          <w:rFonts w:ascii="Arial" w:hAnsi="Arial" w:cs="Arial"/>
          <w:sz w:val="24"/>
          <w:szCs w:val="24"/>
        </w:rPr>
        <w:t>Limitation of liability</w:t>
      </w:r>
      <w:bookmarkEnd w:id="34"/>
      <w:bookmarkEnd w:id="35"/>
    </w:p>
    <w:p w14:paraId="4DE47064" w14:textId="5656EEBE" w:rsidR="002F55B1" w:rsidRPr="00100566" w:rsidRDefault="00F710FC" w:rsidP="00F710FC">
      <w:pPr>
        <w:pStyle w:val="Heading2"/>
        <w:numPr>
          <w:ilvl w:val="0"/>
          <w:numId w:val="0"/>
        </w:numPr>
        <w:ind w:left="720" w:hanging="720"/>
        <w:rPr>
          <w:rFonts w:ascii="Arial" w:hAnsi="Arial" w:cs="Arial"/>
          <w:sz w:val="24"/>
          <w:szCs w:val="24"/>
        </w:rPr>
      </w:pPr>
      <w:bookmarkStart w:id="36" w:name="a878496"/>
      <w:r w:rsidRPr="00100566">
        <w:rPr>
          <w:rFonts w:ascii="Arial" w:hAnsi="Arial" w:cs="Arial"/>
          <w:sz w:val="24"/>
          <w:szCs w:val="24"/>
        </w:rPr>
        <w:t>1</w:t>
      </w:r>
      <w:r w:rsidR="006A48CC">
        <w:rPr>
          <w:rFonts w:ascii="Arial" w:hAnsi="Arial" w:cs="Arial"/>
          <w:sz w:val="24"/>
          <w:szCs w:val="24"/>
        </w:rPr>
        <w:t>6</w:t>
      </w:r>
      <w:r w:rsidRPr="00100566">
        <w:rPr>
          <w:rFonts w:ascii="Arial" w:hAnsi="Arial" w:cs="Arial"/>
          <w:sz w:val="24"/>
          <w:szCs w:val="24"/>
        </w:rPr>
        <w:t>.1</w:t>
      </w:r>
      <w:r w:rsidRPr="00100566">
        <w:rPr>
          <w:rFonts w:ascii="Arial" w:hAnsi="Arial" w:cs="Arial"/>
          <w:sz w:val="24"/>
          <w:szCs w:val="24"/>
        </w:rPr>
        <w:tab/>
      </w:r>
      <w:r w:rsidR="00A21543" w:rsidRPr="00100566">
        <w:rPr>
          <w:rFonts w:ascii="Arial" w:hAnsi="Arial" w:cs="Arial"/>
          <w:sz w:val="24"/>
          <w:szCs w:val="24"/>
        </w:rPr>
        <w:t xml:space="preserve">The Funder accepts no liability for any consequences, whether direct or indirect, that may </w:t>
      </w:r>
      <w:r w:rsidR="00437E1A">
        <w:rPr>
          <w:rFonts w:ascii="Arial" w:hAnsi="Arial" w:cs="Arial"/>
          <w:sz w:val="24"/>
          <w:szCs w:val="24"/>
        </w:rPr>
        <w:t>arise</w:t>
      </w:r>
      <w:r w:rsidR="00A21543" w:rsidRPr="00100566">
        <w:rPr>
          <w:rFonts w:ascii="Arial" w:hAnsi="Arial" w:cs="Arial"/>
          <w:sz w:val="24"/>
          <w:szCs w:val="24"/>
        </w:rPr>
        <w:t xml:space="preserve"> from the Recipient running the Project, the use of the Grant or from withdrawal of the Grant. The Recipient shall indemnify and hold harmless the Funder, its employees, agents, </w:t>
      </w:r>
      <w:proofErr w:type="gramStart"/>
      <w:r w:rsidR="00A21543" w:rsidRPr="00100566">
        <w:rPr>
          <w:rFonts w:ascii="Arial" w:hAnsi="Arial" w:cs="Arial"/>
          <w:sz w:val="24"/>
          <w:szCs w:val="24"/>
        </w:rPr>
        <w:t>officers</w:t>
      </w:r>
      <w:proofErr w:type="gramEnd"/>
      <w:r w:rsidR="00A21543" w:rsidRPr="00100566">
        <w:rPr>
          <w:rFonts w:ascii="Arial" w:hAnsi="Arial" w:cs="Arial"/>
          <w:sz w:val="24"/>
          <w:szCs w:val="24"/>
        </w:rPr>
        <w:t xml:space="preserve"> or sub-contractors with respect to all claims, demands, actions, costs, expenses, losses, damages and all other liabilities arising from or incurred by reason of the actions and/or omissions of the Recipient in relation to the Project, the non-fulfilment of obligations of the Recipient under this Agreement or its obligations to third parties.</w:t>
      </w:r>
      <w:bookmarkEnd w:id="36"/>
    </w:p>
    <w:p w14:paraId="3C1AC373" w14:textId="2106E8BE" w:rsidR="000F3408" w:rsidRPr="00100566" w:rsidRDefault="00F710FC"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1</w:t>
      </w:r>
      <w:r w:rsidR="006A48CC">
        <w:rPr>
          <w:rFonts w:ascii="Arial" w:hAnsi="Arial" w:cs="Arial"/>
          <w:sz w:val="24"/>
          <w:szCs w:val="24"/>
        </w:rPr>
        <w:t>6</w:t>
      </w:r>
      <w:r w:rsidRPr="00100566">
        <w:rPr>
          <w:rFonts w:ascii="Arial" w:hAnsi="Arial" w:cs="Arial"/>
          <w:sz w:val="24"/>
          <w:szCs w:val="24"/>
        </w:rPr>
        <w:t>.2</w:t>
      </w:r>
      <w:r w:rsidRPr="00100566">
        <w:rPr>
          <w:rFonts w:ascii="Arial" w:hAnsi="Arial" w:cs="Arial"/>
          <w:sz w:val="24"/>
          <w:szCs w:val="24"/>
        </w:rPr>
        <w:tab/>
      </w:r>
      <w:r w:rsidR="00A21543" w:rsidRPr="00100566">
        <w:rPr>
          <w:rFonts w:ascii="Arial" w:hAnsi="Arial" w:cs="Arial"/>
          <w:sz w:val="24"/>
          <w:szCs w:val="24"/>
        </w:rPr>
        <w:t xml:space="preserve">Subject to clause </w:t>
      </w:r>
      <w:r w:rsidR="000F3408" w:rsidRPr="00100566">
        <w:rPr>
          <w:rFonts w:ascii="Arial" w:hAnsi="Arial" w:cs="Arial"/>
          <w:sz w:val="24"/>
          <w:szCs w:val="24"/>
        </w:rPr>
        <w:fldChar w:fldCharType="begin"/>
      </w:r>
      <w:r w:rsidR="00A21543" w:rsidRPr="00100566">
        <w:rPr>
          <w:rFonts w:ascii="Arial" w:hAnsi="Arial" w:cs="Arial"/>
          <w:sz w:val="24"/>
          <w:szCs w:val="24"/>
        </w:rPr>
        <w:instrText xml:space="preserve">REF "a878496" \h \w </w:instrText>
      </w:r>
      <w:r w:rsidR="00100566" w:rsidRPr="00100566">
        <w:rPr>
          <w:rFonts w:ascii="Arial" w:hAnsi="Arial" w:cs="Arial"/>
          <w:sz w:val="24"/>
          <w:szCs w:val="24"/>
        </w:rPr>
        <w:instrText xml:space="preserve"> \* MERGEFORMAT </w:instrText>
      </w:r>
      <w:r w:rsidR="000F3408" w:rsidRPr="00100566">
        <w:rPr>
          <w:rFonts w:ascii="Arial" w:hAnsi="Arial" w:cs="Arial"/>
          <w:sz w:val="24"/>
          <w:szCs w:val="24"/>
        </w:rPr>
      </w:r>
      <w:r w:rsidR="000F3408" w:rsidRPr="00100566">
        <w:rPr>
          <w:rFonts w:ascii="Arial" w:hAnsi="Arial" w:cs="Arial"/>
          <w:sz w:val="24"/>
          <w:szCs w:val="24"/>
        </w:rPr>
        <w:fldChar w:fldCharType="separate"/>
      </w:r>
      <w:r w:rsidR="00426ABF" w:rsidRPr="00100566">
        <w:rPr>
          <w:rFonts w:ascii="Arial" w:hAnsi="Arial" w:cs="Arial"/>
          <w:sz w:val="24"/>
          <w:szCs w:val="24"/>
        </w:rPr>
        <w:t>1</w:t>
      </w:r>
      <w:r w:rsidR="006A55D1">
        <w:rPr>
          <w:rFonts w:ascii="Arial" w:hAnsi="Arial" w:cs="Arial"/>
          <w:sz w:val="24"/>
          <w:szCs w:val="24"/>
        </w:rPr>
        <w:t>6</w:t>
      </w:r>
      <w:r w:rsidR="00426ABF" w:rsidRPr="00100566">
        <w:rPr>
          <w:rFonts w:ascii="Arial" w:hAnsi="Arial" w:cs="Arial"/>
          <w:sz w:val="24"/>
          <w:szCs w:val="24"/>
        </w:rPr>
        <w:t>.1</w:t>
      </w:r>
      <w:r w:rsidR="000F3408" w:rsidRPr="00100566">
        <w:rPr>
          <w:rFonts w:ascii="Arial" w:hAnsi="Arial" w:cs="Arial"/>
          <w:sz w:val="24"/>
          <w:szCs w:val="24"/>
        </w:rPr>
        <w:fldChar w:fldCharType="end"/>
      </w:r>
      <w:r w:rsidR="00A21543" w:rsidRPr="00100566">
        <w:rPr>
          <w:rFonts w:ascii="Arial" w:hAnsi="Arial" w:cs="Arial"/>
          <w:sz w:val="24"/>
          <w:szCs w:val="24"/>
        </w:rPr>
        <w:t>, the Funder's liability under this Agreement is limited to the payment of the Grant.</w:t>
      </w:r>
    </w:p>
    <w:p w14:paraId="7E84D390" w14:textId="66541CF2" w:rsidR="000F3408" w:rsidRPr="00100566" w:rsidRDefault="00F710FC" w:rsidP="00F710FC">
      <w:pPr>
        <w:pStyle w:val="Heading1"/>
        <w:numPr>
          <w:ilvl w:val="0"/>
          <w:numId w:val="0"/>
        </w:numPr>
        <w:ind w:left="720" w:hanging="720"/>
        <w:rPr>
          <w:rFonts w:ascii="Arial" w:hAnsi="Arial" w:cs="Arial"/>
          <w:sz w:val="24"/>
          <w:szCs w:val="24"/>
        </w:rPr>
      </w:pPr>
      <w:bookmarkStart w:id="37" w:name="a90929"/>
      <w:bookmarkStart w:id="38" w:name="_Toc68697044"/>
      <w:r w:rsidRPr="00100566">
        <w:rPr>
          <w:rFonts w:ascii="Arial" w:hAnsi="Arial" w:cs="Arial"/>
          <w:sz w:val="24"/>
          <w:szCs w:val="24"/>
        </w:rPr>
        <w:lastRenderedPageBreak/>
        <w:t>1</w:t>
      </w:r>
      <w:r w:rsidR="006A48CC">
        <w:rPr>
          <w:rFonts w:ascii="Arial" w:hAnsi="Arial" w:cs="Arial"/>
          <w:sz w:val="24"/>
          <w:szCs w:val="24"/>
        </w:rPr>
        <w:t>7</w:t>
      </w:r>
      <w:r w:rsidRPr="00100566">
        <w:rPr>
          <w:rFonts w:ascii="Arial" w:hAnsi="Arial" w:cs="Arial"/>
          <w:sz w:val="24"/>
          <w:szCs w:val="24"/>
        </w:rPr>
        <w:t>.</w:t>
      </w:r>
      <w:r w:rsidRPr="00100566">
        <w:rPr>
          <w:rFonts w:ascii="Arial" w:hAnsi="Arial" w:cs="Arial"/>
          <w:sz w:val="24"/>
          <w:szCs w:val="24"/>
        </w:rPr>
        <w:tab/>
      </w:r>
      <w:r w:rsidR="00A21543" w:rsidRPr="00100566">
        <w:rPr>
          <w:rFonts w:ascii="Arial" w:hAnsi="Arial" w:cs="Arial"/>
          <w:sz w:val="24"/>
          <w:szCs w:val="24"/>
        </w:rPr>
        <w:t>Warranties</w:t>
      </w:r>
      <w:bookmarkEnd w:id="37"/>
      <w:bookmarkEnd w:id="38"/>
    </w:p>
    <w:p w14:paraId="77E41966" w14:textId="20C7E071" w:rsidR="000F3408" w:rsidRPr="00100566" w:rsidRDefault="00F710FC" w:rsidP="00F710FC">
      <w:pPr>
        <w:pStyle w:val="Bodysubclause"/>
        <w:ind w:left="0"/>
        <w:rPr>
          <w:rFonts w:ascii="Arial" w:hAnsi="Arial" w:cs="Arial"/>
          <w:sz w:val="24"/>
          <w:szCs w:val="24"/>
        </w:rPr>
      </w:pPr>
      <w:r w:rsidRPr="00100566">
        <w:rPr>
          <w:rFonts w:ascii="Arial" w:hAnsi="Arial" w:cs="Arial"/>
          <w:sz w:val="24"/>
          <w:szCs w:val="24"/>
        </w:rPr>
        <w:t>1</w:t>
      </w:r>
      <w:r w:rsidR="006A48CC">
        <w:rPr>
          <w:rFonts w:ascii="Arial" w:hAnsi="Arial" w:cs="Arial"/>
          <w:sz w:val="24"/>
          <w:szCs w:val="24"/>
        </w:rPr>
        <w:t>7</w:t>
      </w:r>
      <w:r w:rsidRPr="00100566">
        <w:rPr>
          <w:rFonts w:ascii="Arial" w:hAnsi="Arial" w:cs="Arial"/>
          <w:sz w:val="24"/>
          <w:szCs w:val="24"/>
        </w:rPr>
        <w:t>.1</w:t>
      </w:r>
      <w:r w:rsidRPr="00100566">
        <w:rPr>
          <w:rFonts w:ascii="Arial" w:hAnsi="Arial" w:cs="Arial"/>
          <w:sz w:val="24"/>
          <w:szCs w:val="24"/>
        </w:rPr>
        <w:tab/>
      </w:r>
      <w:r w:rsidR="00A21543" w:rsidRPr="00100566">
        <w:rPr>
          <w:rFonts w:ascii="Arial" w:hAnsi="Arial" w:cs="Arial"/>
          <w:sz w:val="24"/>
          <w:szCs w:val="24"/>
        </w:rPr>
        <w:t>The Recipient warrants, undertakes and agrees that:</w:t>
      </w:r>
    </w:p>
    <w:p w14:paraId="5F845662" w14:textId="77777777" w:rsidR="000F3408" w:rsidRPr="00100566" w:rsidRDefault="00A21543" w:rsidP="00A57995">
      <w:pPr>
        <w:pStyle w:val="Heading3"/>
        <w:numPr>
          <w:ilvl w:val="2"/>
          <w:numId w:val="30"/>
        </w:numPr>
        <w:rPr>
          <w:rFonts w:ascii="Arial" w:hAnsi="Arial" w:cs="Arial"/>
          <w:sz w:val="24"/>
          <w:szCs w:val="24"/>
        </w:rPr>
      </w:pPr>
      <w:r w:rsidRPr="00100566">
        <w:rPr>
          <w:rFonts w:ascii="Arial" w:hAnsi="Arial" w:cs="Arial"/>
          <w:sz w:val="24"/>
          <w:szCs w:val="24"/>
        </w:rPr>
        <w:t>it has all necessary resources and expertise to deliver the Project (assuming due receipt of the Grant</w:t>
      </w:r>
      <w:proofErr w:type="gramStart"/>
      <w:r w:rsidRPr="00100566">
        <w:rPr>
          <w:rFonts w:ascii="Arial" w:hAnsi="Arial" w:cs="Arial"/>
          <w:sz w:val="24"/>
          <w:szCs w:val="24"/>
        </w:rPr>
        <w:t>);</w:t>
      </w:r>
      <w:proofErr w:type="gramEnd"/>
    </w:p>
    <w:p w14:paraId="1FB50E6A" w14:textId="77777777" w:rsidR="000F3408" w:rsidRPr="00100566" w:rsidRDefault="00A21543" w:rsidP="00A57995">
      <w:pPr>
        <w:pStyle w:val="Heading3"/>
        <w:numPr>
          <w:ilvl w:val="2"/>
          <w:numId w:val="30"/>
        </w:numPr>
        <w:rPr>
          <w:rFonts w:ascii="Arial" w:hAnsi="Arial" w:cs="Arial"/>
          <w:sz w:val="24"/>
          <w:szCs w:val="24"/>
        </w:rPr>
      </w:pPr>
      <w:r w:rsidRPr="00100566">
        <w:rPr>
          <w:rFonts w:ascii="Arial" w:hAnsi="Arial" w:cs="Arial"/>
          <w:sz w:val="24"/>
          <w:szCs w:val="24"/>
        </w:rPr>
        <w:t xml:space="preserve">it has not committed, nor shall it commit, any Prohibited </w:t>
      </w:r>
      <w:proofErr w:type="gramStart"/>
      <w:r w:rsidRPr="00100566">
        <w:rPr>
          <w:rFonts w:ascii="Arial" w:hAnsi="Arial" w:cs="Arial"/>
          <w:sz w:val="24"/>
          <w:szCs w:val="24"/>
        </w:rPr>
        <w:t>Act;</w:t>
      </w:r>
      <w:proofErr w:type="gramEnd"/>
    </w:p>
    <w:p w14:paraId="1AE72322" w14:textId="77777777" w:rsidR="000F3408" w:rsidRPr="00100566" w:rsidRDefault="00A21543" w:rsidP="00A57995">
      <w:pPr>
        <w:pStyle w:val="Heading3"/>
        <w:numPr>
          <w:ilvl w:val="2"/>
          <w:numId w:val="30"/>
        </w:numPr>
        <w:rPr>
          <w:rFonts w:ascii="Arial" w:hAnsi="Arial" w:cs="Arial"/>
          <w:sz w:val="24"/>
          <w:szCs w:val="24"/>
        </w:rPr>
      </w:pPr>
      <w:r w:rsidRPr="00100566">
        <w:rPr>
          <w:rFonts w:ascii="Arial" w:hAnsi="Arial" w:cs="Arial"/>
          <w:sz w:val="24"/>
          <w:szCs w:val="24"/>
        </w:rPr>
        <w:t xml:space="preserve">it shall at all times comply with all relevant legislation and all applicable codes of practice and other similar codes or recommendations, and shall notify the Funder immediately of any significant departure from such legislation, codes or </w:t>
      </w:r>
      <w:proofErr w:type="gramStart"/>
      <w:r w:rsidRPr="00100566">
        <w:rPr>
          <w:rFonts w:ascii="Arial" w:hAnsi="Arial" w:cs="Arial"/>
          <w:sz w:val="24"/>
          <w:szCs w:val="24"/>
        </w:rPr>
        <w:t>recommendations;</w:t>
      </w:r>
      <w:proofErr w:type="gramEnd"/>
    </w:p>
    <w:p w14:paraId="1C4F3FE9" w14:textId="77777777" w:rsidR="000F3408" w:rsidRPr="00100566" w:rsidRDefault="00A21543" w:rsidP="00A57995">
      <w:pPr>
        <w:pStyle w:val="Heading3"/>
        <w:numPr>
          <w:ilvl w:val="2"/>
          <w:numId w:val="30"/>
        </w:numPr>
        <w:rPr>
          <w:rFonts w:ascii="Arial" w:hAnsi="Arial" w:cs="Arial"/>
          <w:sz w:val="24"/>
          <w:szCs w:val="24"/>
        </w:rPr>
      </w:pPr>
      <w:r w:rsidRPr="00100566">
        <w:rPr>
          <w:rFonts w:ascii="Arial" w:hAnsi="Arial" w:cs="Arial"/>
          <w:sz w:val="24"/>
          <w:szCs w:val="24"/>
        </w:rPr>
        <w:t xml:space="preserve">it shall comply with the requirements of the Health and Safety at Work etc. Act 1974 and any other acts, orders, regulations and codes of practice relating to health and safety, which may apply to employees and other persons working on the </w:t>
      </w:r>
      <w:proofErr w:type="gramStart"/>
      <w:r w:rsidRPr="00100566">
        <w:rPr>
          <w:rFonts w:ascii="Arial" w:hAnsi="Arial" w:cs="Arial"/>
          <w:sz w:val="24"/>
          <w:szCs w:val="24"/>
        </w:rPr>
        <w:t>Project;</w:t>
      </w:r>
      <w:proofErr w:type="gramEnd"/>
    </w:p>
    <w:p w14:paraId="4F8823AC" w14:textId="77777777" w:rsidR="000F3408" w:rsidRPr="00100566" w:rsidRDefault="00A21543" w:rsidP="00A57995">
      <w:pPr>
        <w:pStyle w:val="Heading3"/>
        <w:numPr>
          <w:ilvl w:val="2"/>
          <w:numId w:val="30"/>
        </w:numPr>
        <w:rPr>
          <w:rFonts w:ascii="Arial" w:hAnsi="Arial" w:cs="Arial"/>
          <w:sz w:val="24"/>
          <w:szCs w:val="24"/>
        </w:rPr>
      </w:pPr>
      <w:r w:rsidRPr="00100566">
        <w:rPr>
          <w:rFonts w:ascii="Arial" w:hAnsi="Arial" w:cs="Arial"/>
          <w:sz w:val="24"/>
          <w:szCs w:val="24"/>
        </w:rPr>
        <w:t xml:space="preserve">it has and shall keep in place adequate procedures for dealing with any conflicts of </w:t>
      </w:r>
      <w:proofErr w:type="gramStart"/>
      <w:r w:rsidRPr="00100566">
        <w:rPr>
          <w:rFonts w:ascii="Arial" w:hAnsi="Arial" w:cs="Arial"/>
          <w:sz w:val="24"/>
          <w:szCs w:val="24"/>
        </w:rPr>
        <w:t>interest;</w:t>
      </w:r>
      <w:proofErr w:type="gramEnd"/>
    </w:p>
    <w:p w14:paraId="5B778C88" w14:textId="77777777" w:rsidR="000F3408" w:rsidRPr="00100566" w:rsidRDefault="00A21543" w:rsidP="00A57995">
      <w:pPr>
        <w:pStyle w:val="Heading3"/>
        <w:numPr>
          <w:ilvl w:val="2"/>
          <w:numId w:val="30"/>
        </w:numPr>
        <w:rPr>
          <w:rFonts w:ascii="Arial" w:hAnsi="Arial" w:cs="Arial"/>
          <w:sz w:val="24"/>
          <w:szCs w:val="24"/>
        </w:rPr>
      </w:pPr>
      <w:r w:rsidRPr="00100566">
        <w:rPr>
          <w:rFonts w:ascii="Arial" w:hAnsi="Arial" w:cs="Arial"/>
          <w:sz w:val="24"/>
          <w:szCs w:val="24"/>
        </w:rPr>
        <w:t xml:space="preserve">it has and shall keep in place systems to deal with the prevention of fraud and/or administrative </w:t>
      </w:r>
      <w:proofErr w:type="gramStart"/>
      <w:r w:rsidRPr="00100566">
        <w:rPr>
          <w:rFonts w:ascii="Arial" w:hAnsi="Arial" w:cs="Arial"/>
          <w:sz w:val="24"/>
          <w:szCs w:val="24"/>
        </w:rPr>
        <w:t>malfunction;</w:t>
      </w:r>
      <w:proofErr w:type="gramEnd"/>
    </w:p>
    <w:p w14:paraId="6B84C538" w14:textId="77777777" w:rsidR="000F3408" w:rsidRPr="00100566" w:rsidRDefault="00A21543" w:rsidP="00A57995">
      <w:pPr>
        <w:pStyle w:val="Heading3"/>
        <w:numPr>
          <w:ilvl w:val="2"/>
          <w:numId w:val="30"/>
        </w:numPr>
        <w:rPr>
          <w:rFonts w:ascii="Arial" w:hAnsi="Arial" w:cs="Arial"/>
          <w:sz w:val="24"/>
          <w:szCs w:val="24"/>
        </w:rPr>
      </w:pPr>
      <w:r w:rsidRPr="00100566">
        <w:rPr>
          <w:rFonts w:ascii="Arial" w:hAnsi="Arial" w:cs="Arial"/>
          <w:sz w:val="24"/>
          <w:szCs w:val="24"/>
        </w:rPr>
        <w:t xml:space="preserve">all financial and other information concerning the Recipient which has been disclosed to the Funder is to the best of its knowledge and belief, true and </w:t>
      </w:r>
      <w:proofErr w:type="gramStart"/>
      <w:r w:rsidRPr="00100566">
        <w:rPr>
          <w:rFonts w:ascii="Arial" w:hAnsi="Arial" w:cs="Arial"/>
          <w:sz w:val="24"/>
          <w:szCs w:val="24"/>
        </w:rPr>
        <w:t>accurate;</w:t>
      </w:r>
      <w:proofErr w:type="gramEnd"/>
    </w:p>
    <w:p w14:paraId="12773352" w14:textId="77777777" w:rsidR="000F3408" w:rsidRPr="00100566" w:rsidRDefault="00A21543" w:rsidP="00A57995">
      <w:pPr>
        <w:pStyle w:val="Heading3"/>
        <w:numPr>
          <w:ilvl w:val="2"/>
          <w:numId w:val="30"/>
        </w:numPr>
        <w:rPr>
          <w:rFonts w:ascii="Arial" w:hAnsi="Arial" w:cs="Arial"/>
          <w:sz w:val="24"/>
          <w:szCs w:val="24"/>
        </w:rPr>
      </w:pPr>
      <w:r w:rsidRPr="00100566">
        <w:rPr>
          <w:rFonts w:ascii="Arial" w:hAnsi="Arial" w:cs="Arial"/>
          <w:sz w:val="24"/>
          <w:szCs w:val="24"/>
        </w:rPr>
        <w:t xml:space="preserve">it is not subject to any contractual or other restriction imposed by its own or any other organisation's rules or regulations or otherwise which may prevent or materially impede it from meeting its obligations in connection with the </w:t>
      </w:r>
      <w:proofErr w:type="gramStart"/>
      <w:r w:rsidRPr="00100566">
        <w:rPr>
          <w:rFonts w:ascii="Arial" w:hAnsi="Arial" w:cs="Arial"/>
          <w:sz w:val="24"/>
          <w:szCs w:val="24"/>
        </w:rPr>
        <w:t>Grant;</w:t>
      </w:r>
      <w:proofErr w:type="gramEnd"/>
    </w:p>
    <w:p w14:paraId="67A1C6FA" w14:textId="77777777" w:rsidR="000F3408" w:rsidRPr="00100566" w:rsidRDefault="00A21543" w:rsidP="00A57995">
      <w:pPr>
        <w:pStyle w:val="Heading3"/>
        <w:numPr>
          <w:ilvl w:val="2"/>
          <w:numId w:val="30"/>
        </w:numPr>
        <w:rPr>
          <w:rFonts w:ascii="Arial" w:hAnsi="Arial" w:cs="Arial"/>
          <w:sz w:val="24"/>
          <w:szCs w:val="24"/>
        </w:rPr>
      </w:pPr>
      <w:r w:rsidRPr="00100566">
        <w:rPr>
          <w:rFonts w:ascii="Arial" w:hAnsi="Arial" w:cs="Arial"/>
          <w:sz w:val="24"/>
          <w:szCs w:val="24"/>
        </w:rPr>
        <w:t>it is not aware of anything in its own affairs, which it has not disclosed to the Funder or any of the Funder's advisers, which might reasonably have influenced the decision of the Funder to make the Grant on the terms contained in this Agreement; and</w:t>
      </w:r>
    </w:p>
    <w:p w14:paraId="542185C8" w14:textId="77777777" w:rsidR="000F3408" w:rsidRPr="00100566" w:rsidRDefault="00A21543" w:rsidP="00A57995">
      <w:pPr>
        <w:pStyle w:val="Heading3"/>
        <w:numPr>
          <w:ilvl w:val="2"/>
          <w:numId w:val="30"/>
        </w:numPr>
        <w:rPr>
          <w:rFonts w:ascii="Arial" w:hAnsi="Arial" w:cs="Arial"/>
          <w:sz w:val="24"/>
          <w:szCs w:val="24"/>
        </w:rPr>
      </w:pPr>
      <w:r w:rsidRPr="00100566">
        <w:rPr>
          <w:rFonts w:ascii="Arial" w:hAnsi="Arial" w:cs="Arial"/>
          <w:sz w:val="24"/>
          <w:szCs w:val="24"/>
        </w:rPr>
        <w:t>since the date of its last accounts there has been no material change in its financial position or prospects.</w:t>
      </w:r>
    </w:p>
    <w:p w14:paraId="7414DD72" w14:textId="4D502C63" w:rsidR="000F3408" w:rsidRPr="00100566" w:rsidRDefault="00F710FC" w:rsidP="00F710FC">
      <w:pPr>
        <w:pStyle w:val="Heading1"/>
        <w:numPr>
          <w:ilvl w:val="0"/>
          <w:numId w:val="0"/>
        </w:numPr>
        <w:ind w:left="720" w:hanging="720"/>
        <w:rPr>
          <w:rFonts w:ascii="Arial" w:hAnsi="Arial" w:cs="Arial"/>
          <w:sz w:val="24"/>
          <w:szCs w:val="24"/>
        </w:rPr>
      </w:pPr>
      <w:bookmarkStart w:id="39" w:name="a166519"/>
      <w:bookmarkStart w:id="40" w:name="_Toc68697045"/>
      <w:r w:rsidRPr="00100566">
        <w:rPr>
          <w:rFonts w:ascii="Arial" w:hAnsi="Arial" w:cs="Arial"/>
          <w:sz w:val="24"/>
          <w:szCs w:val="24"/>
        </w:rPr>
        <w:t>1</w:t>
      </w:r>
      <w:r w:rsidR="006A48CC">
        <w:rPr>
          <w:rFonts w:ascii="Arial" w:hAnsi="Arial" w:cs="Arial"/>
          <w:sz w:val="24"/>
          <w:szCs w:val="24"/>
        </w:rPr>
        <w:t>8</w:t>
      </w:r>
      <w:r w:rsidRPr="00100566">
        <w:rPr>
          <w:rFonts w:ascii="Arial" w:hAnsi="Arial" w:cs="Arial"/>
          <w:sz w:val="24"/>
          <w:szCs w:val="24"/>
        </w:rPr>
        <w:t>.</w:t>
      </w:r>
      <w:r w:rsidRPr="00100566">
        <w:rPr>
          <w:rFonts w:ascii="Arial" w:hAnsi="Arial" w:cs="Arial"/>
          <w:sz w:val="24"/>
          <w:szCs w:val="24"/>
        </w:rPr>
        <w:tab/>
      </w:r>
      <w:r w:rsidR="00A21543" w:rsidRPr="00100566">
        <w:rPr>
          <w:rFonts w:ascii="Arial" w:hAnsi="Arial" w:cs="Arial"/>
          <w:sz w:val="24"/>
          <w:szCs w:val="24"/>
        </w:rPr>
        <w:t>Insurance</w:t>
      </w:r>
      <w:bookmarkEnd w:id="39"/>
      <w:bookmarkEnd w:id="40"/>
    </w:p>
    <w:p w14:paraId="12809EE4" w14:textId="4F15E138" w:rsidR="000F3408" w:rsidRPr="00100566" w:rsidRDefault="00F710FC"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1</w:t>
      </w:r>
      <w:r w:rsidR="006A48CC">
        <w:rPr>
          <w:rFonts w:ascii="Arial" w:hAnsi="Arial" w:cs="Arial"/>
          <w:sz w:val="24"/>
          <w:szCs w:val="24"/>
        </w:rPr>
        <w:t>8</w:t>
      </w:r>
      <w:r w:rsidRPr="00100566">
        <w:rPr>
          <w:rFonts w:ascii="Arial" w:hAnsi="Arial" w:cs="Arial"/>
          <w:sz w:val="24"/>
          <w:szCs w:val="24"/>
        </w:rPr>
        <w:t>.1</w:t>
      </w:r>
      <w:r w:rsidRPr="00100566">
        <w:rPr>
          <w:rFonts w:ascii="Arial" w:hAnsi="Arial" w:cs="Arial"/>
          <w:sz w:val="24"/>
          <w:szCs w:val="24"/>
        </w:rPr>
        <w:tab/>
      </w:r>
      <w:r w:rsidR="00A21543" w:rsidRPr="00100566">
        <w:rPr>
          <w:rFonts w:ascii="Arial" w:hAnsi="Arial" w:cs="Arial"/>
          <w:sz w:val="24"/>
          <w:szCs w:val="24"/>
        </w:rPr>
        <w:t xml:space="preserve">The Recipient shall </w:t>
      </w:r>
      <w:proofErr w:type="gramStart"/>
      <w:r w:rsidR="00A21543" w:rsidRPr="00100566">
        <w:rPr>
          <w:rFonts w:ascii="Arial" w:hAnsi="Arial" w:cs="Arial"/>
          <w:sz w:val="24"/>
          <w:szCs w:val="24"/>
        </w:rPr>
        <w:t>effect</w:t>
      </w:r>
      <w:proofErr w:type="gramEnd"/>
      <w:r w:rsidR="00A21543" w:rsidRPr="00100566">
        <w:rPr>
          <w:rFonts w:ascii="Arial" w:hAnsi="Arial" w:cs="Arial"/>
          <w:sz w:val="24"/>
          <w:szCs w:val="24"/>
        </w:rPr>
        <w:t xml:space="preserve"> and maintain with a reputable</w:t>
      </w:r>
      <w:r w:rsidR="00B22E9C" w:rsidRPr="00100566">
        <w:rPr>
          <w:rFonts w:ascii="Arial" w:hAnsi="Arial" w:cs="Arial"/>
          <w:sz w:val="24"/>
          <w:szCs w:val="24"/>
        </w:rPr>
        <w:t xml:space="preserve"> </w:t>
      </w:r>
      <w:r w:rsidR="00A21543" w:rsidRPr="00100566">
        <w:rPr>
          <w:rFonts w:ascii="Arial" w:hAnsi="Arial" w:cs="Arial"/>
          <w:sz w:val="24"/>
          <w:szCs w:val="24"/>
        </w:rPr>
        <w:t xml:space="preserve">insurance company a policy or policies in respect of all risks which may be incurred by the Recipient, arising out of the Recipient's performance of the Agreement, including death or personal injury, loss of or damage to property or any other loss (the </w:t>
      </w:r>
      <w:r w:rsidR="00A21543" w:rsidRPr="00100566">
        <w:rPr>
          <w:rStyle w:val="Defterm"/>
          <w:rFonts w:ascii="Arial" w:hAnsi="Arial" w:cs="Arial"/>
          <w:sz w:val="24"/>
          <w:szCs w:val="24"/>
        </w:rPr>
        <w:t>Required Insurances</w:t>
      </w:r>
      <w:r w:rsidR="00A21543" w:rsidRPr="00100566">
        <w:rPr>
          <w:rFonts w:ascii="Arial" w:hAnsi="Arial" w:cs="Arial"/>
          <w:sz w:val="24"/>
          <w:szCs w:val="24"/>
        </w:rPr>
        <w:t>).</w:t>
      </w:r>
    </w:p>
    <w:p w14:paraId="15C8CC63" w14:textId="7F954EC9" w:rsidR="000F3408" w:rsidRPr="00100566" w:rsidRDefault="00F710FC"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lastRenderedPageBreak/>
        <w:t>1</w:t>
      </w:r>
      <w:r w:rsidR="006A48CC">
        <w:rPr>
          <w:rFonts w:ascii="Arial" w:hAnsi="Arial" w:cs="Arial"/>
          <w:sz w:val="24"/>
          <w:szCs w:val="24"/>
        </w:rPr>
        <w:t>8</w:t>
      </w:r>
      <w:r w:rsidRPr="00100566">
        <w:rPr>
          <w:rFonts w:ascii="Arial" w:hAnsi="Arial" w:cs="Arial"/>
          <w:sz w:val="24"/>
          <w:szCs w:val="24"/>
        </w:rPr>
        <w:t>.2</w:t>
      </w:r>
      <w:r w:rsidRPr="00100566">
        <w:rPr>
          <w:rFonts w:ascii="Arial" w:hAnsi="Arial" w:cs="Arial"/>
          <w:sz w:val="24"/>
          <w:szCs w:val="24"/>
        </w:rPr>
        <w:tab/>
      </w:r>
      <w:r w:rsidR="00A21543" w:rsidRPr="00100566">
        <w:rPr>
          <w:rFonts w:ascii="Arial" w:hAnsi="Arial" w:cs="Arial"/>
          <w:sz w:val="24"/>
          <w:szCs w:val="24"/>
        </w:rPr>
        <w:t>The Required Insurances referred to above include (but are not limited to):</w:t>
      </w:r>
    </w:p>
    <w:p w14:paraId="0455BBFA" w14:textId="6623C16E" w:rsidR="000F3408" w:rsidRPr="00612370" w:rsidRDefault="00C900EC" w:rsidP="00C900EC">
      <w:pPr>
        <w:pStyle w:val="Heading3"/>
        <w:numPr>
          <w:ilvl w:val="0"/>
          <w:numId w:val="0"/>
        </w:numPr>
        <w:ind w:left="1134" w:hanging="567"/>
        <w:rPr>
          <w:rFonts w:ascii="Arial" w:hAnsi="Arial" w:cs="Arial"/>
          <w:sz w:val="24"/>
          <w:szCs w:val="24"/>
        </w:rPr>
      </w:pPr>
      <w:r w:rsidRPr="00100566">
        <w:rPr>
          <w:rFonts w:ascii="Arial" w:hAnsi="Arial" w:cs="Arial"/>
          <w:sz w:val="24"/>
          <w:szCs w:val="24"/>
        </w:rPr>
        <w:t>(</w:t>
      </w:r>
      <w:proofErr w:type="spellStart"/>
      <w:r w:rsidRPr="00100566">
        <w:rPr>
          <w:rFonts w:ascii="Arial" w:hAnsi="Arial" w:cs="Arial"/>
          <w:sz w:val="24"/>
          <w:szCs w:val="24"/>
        </w:rPr>
        <w:t>i</w:t>
      </w:r>
      <w:proofErr w:type="spellEnd"/>
      <w:r w:rsidRPr="00100566">
        <w:rPr>
          <w:rFonts w:ascii="Arial" w:hAnsi="Arial" w:cs="Arial"/>
          <w:sz w:val="24"/>
          <w:szCs w:val="24"/>
        </w:rPr>
        <w:t>)</w:t>
      </w:r>
      <w:r w:rsidRPr="00100566">
        <w:rPr>
          <w:rFonts w:ascii="Arial" w:hAnsi="Arial" w:cs="Arial"/>
          <w:sz w:val="24"/>
          <w:szCs w:val="24"/>
        </w:rPr>
        <w:tab/>
      </w:r>
      <w:r w:rsidR="00A21543" w:rsidRPr="00100566">
        <w:rPr>
          <w:rFonts w:ascii="Arial" w:hAnsi="Arial" w:cs="Arial"/>
          <w:sz w:val="24"/>
          <w:szCs w:val="24"/>
        </w:rPr>
        <w:t>public liability insurance with a limit</w:t>
      </w:r>
      <w:r w:rsidR="005213BF" w:rsidRPr="00100566">
        <w:rPr>
          <w:rFonts w:ascii="Arial" w:hAnsi="Arial" w:cs="Arial"/>
          <w:sz w:val="24"/>
          <w:szCs w:val="24"/>
        </w:rPr>
        <w:t xml:space="preserve"> of indemnity of n</w:t>
      </w:r>
      <w:r w:rsidR="005801A4" w:rsidRPr="00100566">
        <w:rPr>
          <w:rFonts w:ascii="Arial" w:hAnsi="Arial" w:cs="Arial"/>
          <w:sz w:val="24"/>
          <w:szCs w:val="24"/>
        </w:rPr>
        <w:t>ot less than</w:t>
      </w:r>
      <w:r w:rsidR="00612370">
        <w:rPr>
          <w:rFonts w:ascii="Arial" w:hAnsi="Arial" w:cs="Arial"/>
          <w:sz w:val="24"/>
          <w:szCs w:val="24"/>
        </w:rPr>
        <w:t xml:space="preserve"> </w:t>
      </w:r>
      <w:r w:rsidR="00B6318A">
        <w:rPr>
          <w:rFonts w:ascii="Arial" w:hAnsi="Arial" w:cs="Arial"/>
          <w:sz w:val="24"/>
          <w:szCs w:val="24"/>
        </w:rPr>
        <w:t>Five Million</w:t>
      </w:r>
      <w:r w:rsidR="00DA7851" w:rsidRPr="00100566">
        <w:rPr>
          <w:rFonts w:ascii="Arial" w:hAnsi="Arial" w:cs="Arial"/>
          <w:sz w:val="24"/>
          <w:szCs w:val="24"/>
        </w:rPr>
        <w:t xml:space="preserve"> </w:t>
      </w:r>
      <w:r w:rsidR="005801A4" w:rsidRPr="00612370">
        <w:rPr>
          <w:rFonts w:ascii="Arial" w:hAnsi="Arial" w:cs="Arial"/>
          <w:sz w:val="24"/>
          <w:szCs w:val="24"/>
        </w:rPr>
        <w:t xml:space="preserve">pounds </w:t>
      </w:r>
      <w:r w:rsidR="005213BF" w:rsidRPr="00612370">
        <w:rPr>
          <w:rFonts w:ascii="Arial" w:hAnsi="Arial" w:cs="Arial"/>
          <w:sz w:val="24"/>
          <w:szCs w:val="24"/>
        </w:rPr>
        <w:t>(£</w:t>
      </w:r>
      <w:r w:rsidR="00B6318A">
        <w:rPr>
          <w:rFonts w:ascii="Arial" w:hAnsi="Arial" w:cs="Arial"/>
          <w:sz w:val="24"/>
          <w:szCs w:val="24"/>
        </w:rPr>
        <w:t>5,000,000</w:t>
      </w:r>
      <w:r w:rsidR="005213BF" w:rsidRPr="00612370">
        <w:rPr>
          <w:rFonts w:ascii="Arial" w:hAnsi="Arial" w:cs="Arial"/>
          <w:sz w:val="24"/>
          <w:szCs w:val="24"/>
        </w:rPr>
        <w:t>)</w:t>
      </w:r>
      <w:r w:rsidR="00A21543" w:rsidRPr="00612370">
        <w:rPr>
          <w:rFonts w:ascii="Arial" w:hAnsi="Arial" w:cs="Arial"/>
          <w:sz w:val="24"/>
          <w:szCs w:val="24"/>
        </w:rPr>
        <w:t xml:space="preserve"> in relation to any one claim or series of claims arising from the Service; and</w:t>
      </w:r>
    </w:p>
    <w:p w14:paraId="09A763C5" w14:textId="66938D8C" w:rsidR="000F3408" w:rsidRPr="00100566" w:rsidRDefault="00C900EC" w:rsidP="00C900EC">
      <w:pPr>
        <w:pStyle w:val="Heading3"/>
        <w:numPr>
          <w:ilvl w:val="0"/>
          <w:numId w:val="0"/>
        </w:numPr>
        <w:ind w:left="1134" w:hanging="567"/>
        <w:rPr>
          <w:rFonts w:ascii="Arial" w:hAnsi="Arial" w:cs="Arial"/>
          <w:sz w:val="24"/>
          <w:szCs w:val="24"/>
        </w:rPr>
      </w:pPr>
      <w:r w:rsidRPr="00612370">
        <w:rPr>
          <w:rFonts w:ascii="Arial" w:hAnsi="Arial" w:cs="Arial"/>
          <w:sz w:val="24"/>
          <w:szCs w:val="24"/>
        </w:rPr>
        <w:t>(ii)</w:t>
      </w:r>
      <w:r w:rsidRPr="00612370">
        <w:rPr>
          <w:rFonts w:ascii="Arial" w:hAnsi="Arial" w:cs="Arial"/>
          <w:sz w:val="24"/>
          <w:szCs w:val="24"/>
        </w:rPr>
        <w:tab/>
      </w:r>
      <w:r w:rsidR="00A21543" w:rsidRPr="00612370">
        <w:rPr>
          <w:rFonts w:ascii="Arial" w:hAnsi="Arial" w:cs="Arial"/>
          <w:sz w:val="24"/>
          <w:szCs w:val="24"/>
        </w:rPr>
        <w:t>employer's liability insurance with a limit</w:t>
      </w:r>
      <w:r w:rsidR="005213BF" w:rsidRPr="00612370">
        <w:rPr>
          <w:rFonts w:ascii="Arial" w:hAnsi="Arial" w:cs="Arial"/>
          <w:sz w:val="24"/>
          <w:szCs w:val="24"/>
        </w:rPr>
        <w:t xml:space="preserve"> of indemnity of not less than </w:t>
      </w:r>
      <w:r w:rsidR="00B6318A">
        <w:rPr>
          <w:rFonts w:ascii="Arial" w:hAnsi="Arial" w:cs="Arial"/>
          <w:sz w:val="24"/>
          <w:szCs w:val="24"/>
        </w:rPr>
        <w:t>Five Million</w:t>
      </w:r>
      <w:r w:rsidR="00612370" w:rsidRPr="00612370">
        <w:rPr>
          <w:rFonts w:ascii="Arial" w:hAnsi="Arial" w:cs="Arial"/>
          <w:sz w:val="24"/>
          <w:szCs w:val="24"/>
        </w:rPr>
        <w:t xml:space="preserve"> </w:t>
      </w:r>
      <w:r w:rsidR="00B22E9C" w:rsidRPr="00612370">
        <w:rPr>
          <w:rFonts w:ascii="Arial" w:hAnsi="Arial" w:cs="Arial"/>
          <w:sz w:val="24"/>
          <w:szCs w:val="24"/>
        </w:rPr>
        <w:t>pounds (£</w:t>
      </w:r>
      <w:r w:rsidR="00B6318A">
        <w:rPr>
          <w:rFonts w:ascii="Arial" w:hAnsi="Arial" w:cs="Arial"/>
          <w:sz w:val="24"/>
          <w:szCs w:val="24"/>
        </w:rPr>
        <w:t>5,000,000</w:t>
      </w:r>
      <w:r w:rsidR="00612370" w:rsidRPr="00612370">
        <w:rPr>
          <w:rFonts w:ascii="Arial" w:hAnsi="Arial" w:cs="Arial"/>
          <w:sz w:val="24"/>
          <w:szCs w:val="24"/>
        </w:rPr>
        <w:t>)</w:t>
      </w:r>
      <w:r w:rsidR="00612370">
        <w:rPr>
          <w:rFonts w:ascii="Arial" w:hAnsi="Arial" w:cs="Arial"/>
          <w:sz w:val="24"/>
          <w:szCs w:val="24"/>
        </w:rPr>
        <w:t xml:space="preserve"> </w:t>
      </w:r>
      <w:r w:rsidR="00B22E9C" w:rsidRPr="00612370">
        <w:rPr>
          <w:rFonts w:ascii="Arial" w:hAnsi="Arial" w:cs="Arial"/>
          <w:sz w:val="24"/>
          <w:szCs w:val="24"/>
        </w:rPr>
        <w:t>or such</w:t>
      </w:r>
      <w:r w:rsidR="00B22E9C" w:rsidRPr="00100566">
        <w:rPr>
          <w:rFonts w:ascii="Arial" w:hAnsi="Arial" w:cs="Arial"/>
          <w:sz w:val="24"/>
          <w:szCs w:val="24"/>
        </w:rPr>
        <w:t xml:space="preserve"> higher sum as may be required by law</w:t>
      </w:r>
      <w:r w:rsidR="005801A4" w:rsidRPr="00100566">
        <w:rPr>
          <w:rFonts w:ascii="Arial" w:hAnsi="Arial" w:cs="Arial"/>
          <w:sz w:val="24"/>
          <w:szCs w:val="24"/>
        </w:rPr>
        <w:t>)</w:t>
      </w:r>
      <w:r w:rsidR="005801A4" w:rsidRPr="00100566">
        <w:rPr>
          <w:rFonts w:ascii="Arial" w:hAnsi="Arial" w:cs="Arial"/>
          <w:color w:val="FF0000"/>
          <w:sz w:val="24"/>
          <w:szCs w:val="24"/>
        </w:rPr>
        <w:t xml:space="preserve"> </w:t>
      </w:r>
      <w:r w:rsidR="00A21543" w:rsidRPr="00100566">
        <w:rPr>
          <w:rFonts w:ascii="Arial" w:hAnsi="Arial" w:cs="Arial"/>
          <w:sz w:val="24"/>
          <w:szCs w:val="24"/>
        </w:rPr>
        <w:t>in relation to any one claim or series of claims arising from the Service.</w:t>
      </w:r>
    </w:p>
    <w:p w14:paraId="757140B4" w14:textId="7A5A8FBE" w:rsidR="000F3408" w:rsidRPr="00100566" w:rsidRDefault="00F710FC" w:rsidP="00F710FC">
      <w:pPr>
        <w:pStyle w:val="Bodysubclause"/>
        <w:ind w:left="567" w:hanging="567"/>
        <w:rPr>
          <w:rFonts w:ascii="Arial" w:hAnsi="Arial" w:cs="Arial"/>
          <w:sz w:val="24"/>
          <w:szCs w:val="24"/>
        </w:rPr>
      </w:pPr>
      <w:r w:rsidRPr="00100566">
        <w:rPr>
          <w:rFonts w:ascii="Arial" w:hAnsi="Arial" w:cs="Arial"/>
          <w:sz w:val="24"/>
          <w:szCs w:val="24"/>
        </w:rPr>
        <w:t>1</w:t>
      </w:r>
      <w:r w:rsidR="006A48CC">
        <w:rPr>
          <w:rFonts w:ascii="Arial" w:hAnsi="Arial" w:cs="Arial"/>
          <w:sz w:val="24"/>
          <w:szCs w:val="24"/>
        </w:rPr>
        <w:t>8</w:t>
      </w:r>
      <w:r w:rsidRPr="00100566">
        <w:rPr>
          <w:rFonts w:ascii="Arial" w:hAnsi="Arial" w:cs="Arial"/>
          <w:sz w:val="24"/>
          <w:szCs w:val="24"/>
        </w:rPr>
        <w:t>.3</w:t>
      </w:r>
      <w:r w:rsidRPr="00100566">
        <w:rPr>
          <w:rFonts w:ascii="Arial" w:hAnsi="Arial" w:cs="Arial"/>
          <w:sz w:val="24"/>
          <w:szCs w:val="24"/>
        </w:rPr>
        <w:tab/>
      </w:r>
      <w:r w:rsidR="00A21543" w:rsidRPr="00100566">
        <w:rPr>
          <w:rFonts w:ascii="Arial" w:hAnsi="Arial" w:cs="Arial"/>
          <w:sz w:val="24"/>
          <w:szCs w:val="24"/>
        </w:rPr>
        <w:t>The Recipient shall (on request) supply to the Funder a copy of such insurance policies and evidence that the relevant premiums have been paid.</w:t>
      </w:r>
    </w:p>
    <w:p w14:paraId="5EDBE0C6" w14:textId="3D8AAD19" w:rsidR="000F3408" w:rsidRPr="00100566" w:rsidRDefault="00F710FC" w:rsidP="00F710FC">
      <w:pPr>
        <w:pStyle w:val="Heading1"/>
        <w:numPr>
          <w:ilvl w:val="0"/>
          <w:numId w:val="0"/>
        </w:numPr>
        <w:ind w:left="720" w:hanging="720"/>
        <w:rPr>
          <w:rFonts w:ascii="Arial" w:hAnsi="Arial" w:cs="Arial"/>
          <w:sz w:val="24"/>
          <w:szCs w:val="24"/>
        </w:rPr>
      </w:pPr>
      <w:bookmarkStart w:id="41" w:name="a426915"/>
      <w:bookmarkStart w:id="42" w:name="_Toc68697046"/>
      <w:r w:rsidRPr="00100566">
        <w:rPr>
          <w:rFonts w:ascii="Arial" w:hAnsi="Arial" w:cs="Arial"/>
          <w:sz w:val="24"/>
          <w:szCs w:val="24"/>
        </w:rPr>
        <w:t>1</w:t>
      </w:r>
      <w:r w:rsidR="006A48CC">
        <w:rPr>
          <w:rFonts w:ascii="Arial" w:hAnsi="Arial" w:cs="Arial"/>
          <w:sz w:val="24"/>
          <w:szCs w:val="24"/>
        </w:rPr>
        <w:t>9</w:t>
      </w:r>
      <w:r w:rsidRPr="00100566">
        <w:rPr>
          <w:rFonts w:ascii="Arial" w:hAnsi="Arial" w:cs="Arial"/>
          <w:sz w:val="24"/>
          <w:szCs w:val="24"/>
        </w:rPr>
        <w:t>.</w:t>
      </w:r>
      <w:r w:rsidRPr="00100566">
        <w:rPr>
          <w:rFonts w:ascii="Arial" w:hAnsi="Arial" w:cs="Arial"/>
          <w:sz w:val="24"/>
          <w:szCs w:val="24"/>
        </w:rPr>
        <w:tab/>
      </w:r>
      <w:r w:rsidR="00A21543" w:rsidRPr="00100566">
        <w:rPr>
          <w:rFonts w:ascii="Arial" w:hAnsi="Arial" w:cs="Arial"/>
          <w:sz w:val="24"/>
          <w:szCs w:val="24"/>
        </w:rPr>
        <w:t>Duration</w:t>
      </w:r>
      <w:bookmarkEnd w:id="41"/>
      <w:bookmarkEnd w:id="42"/>
    </w:p>
    <w:p w14:paraId="700AC666" w14:textId="5D34261E" w:rsidR="000F3408" w:rsidRPr="00100566" w:rsidRDefault="00F710FC"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1</w:t>
      </w:r>
      <w:r w:rsidR="006A48CC">
        <w:rPr>
          <w:rFonts w:ascii="Arial" w:hAnsi="Arial" w:cs="Arial"/>
          <w:sz w:val="24"/>
          <w:szCs w:val="24"/>
        </w:rPr>
        <w:t>9</w:t>
      </w:r>
      <w:r w:rsidRPr="00100566">
        <w:rPr>
          <w:rFonts w:ascii="Arial" w:hAnsi="Arial" w:cs="Arial"/>
          <w:sz w:val="24"/>
          <w:szCs w:val="24"/>
        </w:rPr>
        <w:t>.1</w:t>
      </w:r>
      <w:r w:rsidRPr="00100566">
        <w:rPr>
          <w:rFonts w:ascii="Arial" w:hAnsi="Arial" w:cs="Arial"/>
          <w:sz w:val="24"/>
          <w:szCs w:val="24"/>
        </w:rPr>
        <w:tab/>
      </w:r>
      <w:r w:rsidR="00A21543" w:rsidRPr="00100566">
        <w:rPr>
          <w:rFonts w:ascii="Arial" w:hAnsi="Arial" w:cs="Arial"/>
          <w:sz w:val="24"/>
          <w:szCs w:val="24"/>
        </w:rPr>
        <w:t xml:space="preserve">Except where otherwise specified, the terms of this Agreement shall apply from the date of this Agreement until the </w:t>
      </w:r>
      <w:proofErr w:type="gramStart"/>
      <w:r w:rsidR="00493FAE">
        <w:rPr>
          <w:rFonts w:ascii="Arial" w:hAnsi="Arial" w:cs="Arial"/>
          <w:sz w:val="24"/>
          <w:szCs w:val="24"/>
        </w:rPr>
        <w:t>31</w:t>
      </w:r>
      <w:r w:rsidR="00493FAE" w:rsidRPr="00493FAE">
        <w:rPr>
          <w:rFonts w:ascii="Arial" w:hAnsi="Arial" w:cs="Arial"/>
          <w:sz w:val="24"/>
          <w:szCs w:val="24"/>
          <w:vertAlign w:val="superscript"/>
        </w:rPr>
        <w:t>st</w:t>
      </w:r>
      <w:proofErr w:type="gramEnd"/>
      <w:r w:rsidR="00493FAE">
        <w:rPr>
          <w:rFonts w:ascii="Arial" w:hAnsi="Arial" w:cs="Arial"/>
          <w:sz w:val="24"/>
          <w:szCs w:val="24"/>
        </w:rPr>
        <w:t xml:space="preserve"> March 2023</w:t>
      </w:r>
      <w:r w:rsidR="00437E1A">
        <w:rPr>
          <w:rFonts w:ascii="Arial" w:hAnsi="Arial" w:cs="Arial"/>
          <w:sz w:val="24"/>
          <w:szCs w:val="24"/>
        </w:rPr>
        <w:t xml:space="preserve"> </w:t>
      </w:r>
      <w:r w:rsidR="00A21543" w:rsidRPr="00100566">
        <w:rPr>
          <w:rFonts w:ascii="Arial" w:hAnsi="Arial" w:cs="Arial"/>
          <w:sz w:val="24"/>
          <w:szCs w:val="24"/>
        </w:rPr>
        <w:t>anniversary of expiry of the Grant Period or for so long as any Grant monies remain unspent by the Recipient, whichever is longer.</w:t>
      </w:r>
    </w:p>
    <w:p w14:paraId="294AC065" w14:textId="08310C4B" w:rsidR="000F3408" w:rsidRPr="00100566" w:rsidRDefault="00F710FC"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1</w:t>
      </w:r>
      <w:r w:rsidR="006A48CC">
        <w:rPr>
          <w:rFonts w:ascii="Arial" w:hAnsi="Arial" w:cs="Arial"/>
          <w:sz w:val="24"/>
          <w:szCs w:val="24"/>
        </w:rPr>
        <w:t>9</w:t>
      </w:r>
      <w:r w:rsidRPr="00100566">
        <w:rPr>
          <w:rFonts w:ascii="Arial" w:hAnsi="Arial" w:cs="Arial"/>
          <w:sz w:val="24"/>
          <w:szCs w:val="24"/>
        </w:rPr>
        <w:t>.2</w:t>
      </w:r>
      <w:r w:rsidRPr="00100566">
        <w:rPr>
          <w:rFonts w:ascii="Arial" w:hAnsi="Arial" w:cs="Arial"/>
          <w:sz w:val="24"/>
          <w:szCs w:val="24"/>
        </w:rPr>
        <w:tab/>
      </w:r>
      <w:r w:rsidR="00A21543" w:rsidRPr="00100566">
        <w:rPr>
          <w:rFonts w:ascii="Arial" w:hAnsi="Arial" w:cs="Arial"/>
          <w:sz w:val="24"/>
          <w:szCs w:val="24"/>
        </w:rPr>
        <w:t>Any obligations under this Agreement that remain unfulfilled following the expiry or termination of the Agreement shall survive such expiry or termination and continue in full force and effect until they have been fulfilled.</w:t>
      </w:r>
    </w:p>
    <w:p w14:paraId="3510B799" w14:textId="19482E2B" w:rsidR="00A33C07" w:rsidRPr="00100566" w:rsidRDefault="008D19A1" w:rsidP="00A33C07">
      <w:pPr>
        <w:pStyle w:val="Heading2"/>
        <w:numPr>
          <w:ilvl w:val="0"/>
          <w:numId w:val="0"/>
        </w:numPr>
        <w:ind w:left="720" w:hanging="720"/>
        <w:rPr>
          <w:rFonts w:ascii="Arial" w:hAnsi="Arial" w:cs="Arial"/>
          <w:sz w:val="24"/>
          <w:szCs w:val="24"/>
          <w:lang w:eastAsia="en-GB"/>
        </w:rPr>
      </w:pPr>
      <w:bookmarkStart w:id="43" w:name="a1016979"/>
      <w:r>
        <w:rPr>
          <w:rFonts w:ascii="Arial" w:hAnsi="Arial" w:cs="Arial"/>
          <w:b/>
          <w:bCs/>
          <w:sz w:val="24"/>
          <w:szCs w:val="24"/>
          <w:lang w:eastAsia="en-GB"/>
        </w:rPr>
        <w:t>20</w:t>
      </w:r>
      <w:r w:rsidR="00A33C07" w:rsidRPr="00100566">
        <w:rPr>
          <w:rFonts w:ascii="Arial" w:hAnsi="Arial" w:cs="Arial"/>
          <w:b/>
          <w:bCs/>
          <w:sz w:val="24"/>
          <w:szCs w:val="24"/>
          <w:lang w:eastAsia="en-GB"/>
        </w:rPr>
        <w:t>.</w:t>
      </w:r>
      <w:r w:rsidR="00A33C07" w:rsidRPr="00100566">
        <w:rPr>
          <w:rFonts w:ascii="Arial" w:hAnsi="Arial" w:cs="Arial"/>
          <w:b/>
          <w:bCs/>
          <w:sz w:val="24"/>
          <w:szCs w:val="24"/>
          <w:lang w:eastAsia="en-GB"/>
        </w:rPr>
        <w:tab/>
        <w:t>TERMINATION</w:t>
      </w:r>
      <w:r w:rsidR="00A33C07" w:rsidRPr="00100566">
        <w:rPr>
          <w:rFonts w:ascii="Arial" w:hAnsi="Arial" w:cs="Arial"/>
          <w:sz w:val="24"/>
          <w:szCs w:val="24"/>
          <w:lang w:eastAsia="en-GB"/>
        </w:rPr>
        <w:t>   </w:t>
      </w:r>
    </w:p>
    <w:p w14:paraId="7679BC28" w14:textId="4F0D39F9" w:rsidR="00A33C07" w:rsidRDefault="008D19A1" w:rsidP="00A33C07">
      <w:pPr>
        <w:pStyle w:val="Heading2"/>
        <w:numPr>
          <w:ilvl w:val="0"/>
          <w:numId w:val="0"/>
        </w:numPr>
        <w:ind w:left="720" w:hanging="720"/>
        <w:rPr>
          <w:rFonts w:ascii="Arial" w:hAnsi="Arial" w:cs="Arial"/>
          <w:sz w:val="24"/>
          <w:szCs w:val="24"/>
          <w:lang w:eastAsia="en-GB"/>
        </w:rPr>
      </w:pPr>
      <w:r>
        <w:rPr>
          <w:rFonts w:ascii="Arial" w:hAnsi="Arial" w:cs="Arial"/>
          <w:sz w:val="24"/>
          <w:szCs w:val="24"/>
          <w:lang w:eastAsia="en-GB"/>
        </w:rPr>
        <w:t>20</w:t>
      </w:r>
      <w:r w:rsidR="00A33C07" w:rsidRPr="00100566">
        <w:rPr>
          <w:rFonts w:ascii="Arial" w:hAnsi="Arial" w:cs="Arial"/>
          <w:sz w:val="24"/>
          <w:szCs w:val="24"/>
          <w:lang w:eastAsia="en-GB"/>
        </w:rPr>
        <w:t>.1</w:t>
      </w:r>
      <w:r w:rsidR="00A33C07" w:rsidRPr="00100566">
        <w:rPr>
          <w:rFonts w:ascii="Arial" w:hAnsi="Arial" w:cs="Arial"/>
          <w:sz w:val="24"/>
          <w:szCs w:val="24"/>
          <w:lang w:eastAsia="en-GB"/>
        </w:rPr>
        <w:tab/>
        <w:t>The Funder may terminate this Agreement and any Grant payments on giving the Recipient three months’ written notice should it be required to do so by financial restraints or for any other reason.</w:t>
      </w:r>
    </w:p>
    <w:p w14:paraId="56A0305D" w14:textId="3852C3B0" w:rsidR="00437E1A" w:rsidRPr="00100566" w:rsidRDefault="008D19A1" w:rsidP="00A33C07">
      <w:pPr>
        <w:pStyle w:val="Heading2"/>
        <w:numPr>
          <w:ilvl w:val="0"/>
          <w:numId w:val="0"/>
        </w:numPr>
        <w:ind w:left="720" w:hanging="720"/>
        <w:rPr>
          <w:rFonts w:ascii="Arial" w:hAnsi="Arial" w:cs="Arial"/>
          <w:sz w:val="24"/>
          <w:szCs w:val="24"/>
        </w:rPr>
      </w:pPr>
      <w:r>
        <w:rPr>
          <w:rFonts w:ascii="Arial" w:hAnsi="Arial" w:cs="Arial"/>
          <w:sz w:val="24"/>
          <w:szCs w:val="24"/>
          <w:lang w:eastAsia="en-GB"/>
        </w:rPr>
        <w:t>20</w:t>
      </w:r>
      <w:r w:rsidR="00437E1A">
        <w:rPr>
          <w:rFonts w:ascii="Arial" w:hAnsi="Arial" w:cs="Arial"/>
          <w:sz w:val="24"/>
          <w:szCs w:val="24"/>
          <w:lang w:eastAsia="en-GB"/>
        </w:rPr>
        <w:t>.2</w:t>
      </w:r>
      <w:r w:rsidR="00437E1A">
        <w:rPr>
          <w:rFonts w:ascii="Arial" w:hAnsi="Arial" w:cs="Arial"/>
          <w:sz w:val="24"/>
          <w:szCs w:val="24"/>
          <w:lang w:eastAsia="en-GB"/>
        </w:rPr>
        <w:tab/>
        <w:t xml:space="preserve">If the Recipient commits a Prohibited Act or has failed to comply with specific terms of this Agreement, the Funder shall have the right to terminate this Agreement without prior notice. </w:t>
      </w:r>
    </w:p>
    <w:p w14:paraId="25A0896D" w14:textId="19AA614A" w:rsidR="000F3408" w:rsidRPr="00100566" w:rsidRDefault="00A33C07" w:rsidP="00E659D8">
      <w:pPr>
        <w:pStyle w:val="Heading1"/>
        <w:numPr>
          <w:ilvl w:val="0"/>
          <w:numId w:val="0"/>
        </w:numPr>
        <w:ind w:left="709" w:hanging="709"/>
        <w:rPr>
          <w:rFonts w:ascii="Arial" w:hAnsi="Arial" w:cs="Arial"/>
          <w:sz w:val="24"/>
          <w:szCs w:val="24"/>
        </w:rPr>
      </w:pPr>
      <w:bookmarkStart w:id="44" w:name="_Toc68697047"/>
      <w:r w:rsidRPr="00100566">
        <w:rPr>
          <w:rFonts w:ascii="Arial" w:hAnsi="Arial" w:cs="Arial"/>
          <w:sz w:val="24"/>
          <w:szCs w:val="24"/>
        </w:rPr>
        <w:t>2</w:t>
      </w:r>
      <w:r w:rsidR="008D19A1">
        <w:rPr>
          <w:rFonts w:ascii="Arial" w:hAnsi="Arial" w:cs="Arial"/>
          <w:sz w:val="24"/>
          <w:szCs w:val="24"/>
        </w:rPr>
        <w:t>1</w:t>
      </w:r>
      <w:r w:rsidRPr="00100566">
        <w:rPr>
          <w:rFonts w:ascii="Arial" w:hAnsi="Arial" w:cs="Arial"/>
          <w:sz w:val="24"/>
          <w:szCs w:val="24"/>
        </w:rPr>
        <w:t xml:space="preserve">. </w:t>
      </w:r>
      <w:r w:rsidR="00E659D8" w:rsidRPr="00100566">
        <w:rPr>
          <w:rFonts w:ascii="Arial" w:hAnsi="Arial" w:cs="Arial"/>
          <w:sz w:val="24"/>
          <w:szCs w:val="24"/>
        </w:rPr>
        <w:tab/>
      </w:r>
      <w:r w:rsidR="00A21543" w:rsidRPr="00100566">
        <w:rPr>
          <w:rFonts w:ascii="Arial" w:hAnsi="Arial" w:cs="Arial"/>
          <w:sz w:val="24"/>
          <w:szCs w:val="24"/>
        </w:rPr>
        <w:t>Assignment</w:t>
      </w:r>
      <w:bookmarkEnd w:id="43"/>
      <w:bookmarkEnd w:id="44"/>
    </w:p>
    <w:p w14:paraId="4E471451" w14:textId="4A6BC29A" w:rsidR="000F3408" w:rsidRPr="00100566" w:rsidRDefault="00A33C07" w:rsidP="00F710FC">
      <w:pPr>
        <w:pStyle w:val="Bodysubclause"/>
        <w:ind w:hanging="720"/>
        <w:rPr>
          <w:rFonts w:ascii="Arial" w:hAnsi="Arial" w:cs="Arial"/>
          <w:sz w:val="24"/>
          <w:szCs w:val="24"/>
        </w:rPr>
      </w:pPr>
      <w:r w:rsidRPr="00100566">
        <w:rPr>
          <w:rFonts w:ascii="Arial" w:hAnsi="Arial" w:cs="Arial"/>
          <w:sz w:val="24"/>
          <w:szCs w:val="24"/>
        </w:rPr>
        <w:t>2</w:t>
      </w:r>
      <w:r w:rsidR="008D19A1">
        <w:rPr>
          <w:rFonts w:ascii="Arial" w:hAnsi="Arial" w:cs="Arial"/>
          <w:sz w:val="24"/>
          <w:szCs w:val="24"/>
        </w:rPr>
        <w:t>1</w:t>
      </w:r>
      <w:r w:rsidR="00F710FC" w:rsidRPr="00100566">
        <w:rPr>
          <w:rFonts w:ascii="Arial" w:hAnsi="Arial" w:cs="Arial"/>
          <w:sz w:val="24"/>
          <w:szCs w:val="24"/>
        </w:rPr>
        <w:t>.</w:t>
      </w:r>
      <w:r w:rsidRPr="00100566">
        <w:rPr>
          <w:rFonts w:ascii="Arial" w:hAnsi="Arial" w:cs="Arial"/>
          <w:sz w:val="24"/>
          <w:szCs w:val="24"/>
        </w:rPr>
        <w:t>1</w:t>
      </w:r>
      <w:r w:rsidR="00F710FC" w:rsidRPr="00100566">
        <w:rPr>
          <w:rFonts w:ascii="Arial" w:hAnsi="Arial" w:cs="Arial"/>
          <w:sz w:val="24"/>
          <w:szCs w:val="24"/>
        </w:rPr>
        <w:tab/>
      </w:r>
      <w:r w:rsidR="00A21543" w:rsidRPr="00100566">
        <w:rPr>
          <w:rFonts w:ascii="Arial" w:hAnsi="Arial" w:cs="Arial"/>
          <w:sz w:val="24"/>
          <w:szCs w:val="24"/>
        </w:rPr>
        <w:t>The Recipient may not, without the prior written consent of the Funder, assign, transfer, sub-contract, or in any other way make over to any third party the benefit and/or the burden of this Agreement or, except as contemplated as part of the Project, transfer or pay to any other person any part of the Grant.</w:t>
      </w:r>
    </w:p>
    <w:p w14:paraId="659849C7" w14:textId="07BCB5E0" w:rsidR="000F3408" w:rsidRPr="00100566" w:rsidRDefault="00A33C07" w:rsidP="00F710FC">
      <w:pPr>
        <w:pStyle w:val="Heading1"/>
        <w:numPr>
          <w:ilvl w:val="0"/>
          <w:numId w:val="0"/>
        </w:numPr>
        <w:ind w:left="720" w:hanging="720"/>
        <w:rPr>
          <w:rFonts w:ascii="Arial" w:hAnsi="Arial" w:cs="Arial"/>
          <w:sz w:val="24"/>
          <w:szCs w:val="24"/>
        </w:rPr>
      </w:pPr>
      <w:bookmarkStart w:id="45" w:name="a81068"/>
      <w:bookmarkStart w:id="46" w:name="_Toc68697048"/>
      <w:r w:rsidRPr="00100566">
        <w:rPr>
          <w:rFonts w:ascii="Arial" w:hAnsi="Arial" w:cs="Arial"/>
          <w:sz w:val="24"/>
          <w:szCs w:val="24"/>
        </w:rPr>
        <w:lastRenderedPageBreak/>
        <w:t>2</w:t>
      </w:r>
      <w:r w:rsidR="008D19A1">
        <w:rPr>
          <w:rFonts w:ascii="Arial" w:hAnsi="Arial" w:cs="Arial"/>
          <w:sz w:val="24"/>
          <w:szCs w:val="24"/>
        </w:rPr>
        <w:t>2</w:t>
      </w:r>
      <w:r w:rsidR="00F710FC" w:rsidRPr="00100566">
        <w:rPr>
          <w:rFonts w:ascii="Arial" w:hAnsi="Arial" w:cs="Arial"/>
          <w:sz w:val="24"/>
          <w:szCs w:val="24"/>
        </w:rPr>
        <w:t>.</w:t>
      </w:r>
      <w:r w:rsidR="00F710FC" w:rsidRPr="00100566">
        <w:rPr>
          <w:rFonts w:ascii="Arial" w:hAnsi="Arial" w:cs="Arial"/>
          <w:sz w:val="24"/>
          <w:szCs w:val="24"/>
        </w:rPr>
        <w:tab/>
      </w:r>
      <w:r w:rsidR="00A21543" w:rsidRPr="00100566">
        <w:rPr>
          <w:rFonts w:ascii="Arial" w:hAnsi="Arial" w:cs="Arial"/>
          <w:sz w:val="24"/>
          <w:szCs w:val="24"/>
        </w:rPr>
        <w:t>Waiver</w:t>
      </w:r>
      <w:bookmarkEnd w:id="45"/>
      <w:bookmarkEnd w:id="46"/>
    </w:p>
    <w:p w14:paraId="322DED00" w14:textId="49C263A6" w:rsidR="000F3408" w:rsidRPr="00100566" w:rsidRDefault="00A33C07" w:rsidP="00F710FC">
      <w:pPr>
        <w:pStyle w:val="Bodysubclause"/>
        <w:ind w:hanging="720"/>
        <w:rPr>
          <w:rFonts w:ascii="Arial" w:hAnsi="Arial" w:cs="Arial"/>
          <w:sz w:val="24"/>
          <w:szCs w:val="24"/>
        </w:rPr>
      </w:pPr>
      <w:r w:rsidRPr="00100566">
        <w:rPr>
          <w:rFonts w:ascii="Arial" w:hAnsi="Arial" w:cs="Arial"/>
          <w:sz w:val="24"/>
          <w:szCs w:val="24"/>
        </w:rPr>
        <w:t>2</w:t>
      </w:r>
      <w:r w:rsidR="008D19A1">
        <w:rPr>
          <w:rFonts w:ascii="Arial" w:hAnsi="Arial" w:cs="Arial"/>
          <w:sz w:val="24"/>
          <w:szCs w:val="24"/>
        </w:rPr>
        <w:t>2</w:t>
      </w:r>
      <w:r w:rsidR="00F710FC" w:rsidRPr="00100566">
        <w:rPr>
          <w:rFonts w:ascii="Arial" w:hAnsi="Arial" w:cs="Arial"/>
          <w:sz w:val="24"/>
          <w:szCs w:val="24"/>
        </w:rPr>
        <w:t>.1</w:t>
      </w:r>
      <w:r w:rsidR="00F710FC" w:rsidRPr="00100566">
        <w:rPr>
          <w:rFonts w:ascii="Arial" w:hAnsi="Arial" w:cs="Arial"/>
          <w:sz w:val="24"/>
          <w:szCs w:val="24"/>
        </w:rPr>
        <w:tab/>
      </w:r>
      <w:r w:rsidR="00A21543" w:rsidRPr="00100566">
        <w:rPr>
          <w:rFonts w:ascii="Arial" w:hAnsi="Arial" w:cs="Arial"/>
          <w:sz w:val="24"/>
          <w:szCs w:val="24"/>
        </w:rPr>
        <w:t>No failure or delay by either party to exercise any right or remedy under this Agreement shall be construed as a waiver of any other right or remedy.</w:t>
      </w:r>
    </w:p>
    <w:p w14:paraId="4C968F5D" w14:textId="5DFF48BF" w:rsidR="000F3408" w:rsidRPr="00100566" w:rsidRDefault="00A33C07" w:rsidP="00F710FC">
      <w:pPr>
        <w:pStyle w:val="Heading1"/>
        <w:numPr>
          <w:ilvl w:val="0"/>
          <w:numId w:val="0"/>
        </w:numPr>
        <w:ind w:left="720" w:hanging="720"/>
        <w:rPr>
          <w:rFonts w:ascii="Arial" w:hAnsi="Arial" w:cs="Arial"/>
          <w:sz w:val="24"/>
          <w:szCs w:val="24"/>
        </w:rPr>
      </w:pPr>
      <w:bookmarkStart w:id="47" w:name="a470909"/>
      <w:bookmarkStart w:id="48" w:name="_Toc68697049"/>
      <w:r w:rsidRPr="00100566">
        <w:rPr>
          <w:rFonts w:ascii="Arial" w:hAnsi="Arial" w:cs="Arial"/>
          <w:sz w:val="24"/>
          <w:szCs w:val="24"/>
        </w:rPr>
        <w:t>2</w:t>
      </w:r>
      <w:r w:rsidR="008D19A1">
        <w:rPr>
          <w:rFonts w:ascii="Arial" w:hAnsi="Arial" w:cs="Arial"/>
          <w:sz w:val="24"/>
          <w:szCs w:val="24"/>
        </w:rPr>
        <w:t>3</w:t>
      </w:r>
      <w:r w:rsidR="00F710FC" w:rsidRPr="00100566">
        <w:rPr>
          <w:rFonts w:ascii="Arial" w:hAnsi="Arial" w:cs="Arial"/>
          <w:sz w:val="24"/>
          <w:szCs w:val="24"/>
        </w:rPr>
        <w:t>.</w:t>
      </w:r>
      <w:r w:rsidR="00F710FC" w:rsidRPr="00100566">
        <w:rPr>
          <w:rFonts w:ascii="Arial" w:hAnsi="Arial" w:cs="Arial"/>
          <w:sz w:val="24"/>
          <w:szCs w:val="24"/>
        </w:rPr>
        <w:tab/>
      </w:r>
      <w:r w:rsidR="00A21543" w:rsidRPr="00100566">
        <w:rPr>
          <w:rFonts w:ascii="Arial" w:hAnsi="Arial" w:cs="Arial"/>
          <w:sz w:val="24"/>
          <w:szCs w:val="24"/>
        </w:rPr>
        <w:t>Notices</w:t>
      </w:r>
      <w:bookmarkEnd w:id="47"/>
      <w:bookmarkEnd w:id="48"/>
    </w:p>
    <w:p w14:paraId="3E892CD9" w14:textId="0FC6C59A" w:rsidR="000F3408" w:rsidRPr="00100566" w:rsidRDefault="00A33C07" w:rsidP="008D19A1">
      <w:pPr>
        <w:pStyle w:val="Bodysubclause"/>
        <w:ind w:hanging="720"/>
        <w:rPr>
          <w:rFonts w:ascii="Arial" w:hAnsi="Arial" w:cs="Arial"/>
          <w:sz w:val="24"/>
          <w:szCs w:val="24"/>
        </w:rPr>
      </w:pPr>
      <w:r w:rsidRPr="00100566">
        <w:rPr>
          <w:rFonts w:ascii="Arial" w:hAnsi="Arial" w:cs="Arial"/>
          <w:sz w:val="24"/>
          <w:szCs w:val="24"/>
        </w:rPr>
        <w:t>2</w:t>
      </w:r>
      <w:r w:rsidR="008D19A1">
        <w:rPr>
          <w:rFonts w:ascii="Arial" w:hAnsi="Arial" w:cs="Arial"/>
          <w:sz w:val="24"/>
          <w:szCs w:val="24"/>
        </w:rPr>
        <w:t>3</w:t>
      </w:r>
      <w:r w:rsidR="00F710FC" w:rsidRPr="00100566">
        <w:rPr>
          <w:rFonts w:ascii="Arial" w:hAnsi="Arial" w:cs="Arial"/>
          <w:sz w:val="24"/>
          <w:szCs w:val="24"/>
        </w:rPr>
        <w:t>.1</w:t>
      </w:r>
      <w:r w:rsidR="00F710FC" w:rsidRPr="00100566">
        <w:rPr>
          <w:rFonts w:ascii="Arial" w:hAnsi="Arial" w:cs="Arial"/>
          <w:sz w:val="24"/>
          <w:szCs w:val="24"/>
        </w:rPr>
        <w:tab/>
      </w:r>
      <w:r w:rsidR="00A21543" w:rsidRPr="00100566">
        <w:rPr>
          <w:rFonts w:ascii="Arial" w:hAnsi="Arial" w:cs="Arial"/>
          <w:sz w:val="24"/>
          <w:szCs w:val="24"/>
        </w:rPr>
        <w:t xml:space="preserve">All notices and other communications in relation to this Agreement shall be in writing and shall be deemed to have been duly given if personally delivered, [e-mailed,] or mailed (first class postage prepaid) to the address of the relevant party, as referred to above or otherwise notified in writing. If personally delivered [or if e-mailed] all such communications shall be deemed to have been given when received (except that if received on a non-working day or after 5.00 pm on any working </w:t>
      </w:r>
      <w:proofErr w:type="gramStart"/>
      <w:r w:rsidR="00A21543" w:rsidRPr="00100566">
        <w:rPr>
          <w:rFonts w:ascii="Arial" w:hAnsi="Arial" w:cs="Arial"/>
          <w:sz w:val="24"/>
          <w:szCs w:val="24"/>
        </w:rPr>
        <w:t>day</w:t>
      </w:r>
      <w:proofErr w:type="gramEnd"/>
      <w:r w:rsidR="00A21543" w:rsidRPr="00100566">
        <w:rPr>
          <w:rFonts w:ascii="Arial" w:hAnsi="Arial" w:cs="Arial"/>
          <w:sz w:val="24"/>
          <w:szCs w:val="24"/>
        </w:rPr>
        <w:t xml:space="preserve"> they shall be deemed received on the next working day) and if mailed all such communications shall be deemed to have been given and received on the second working day following such mailing.</w:t>
      </w:r>
    </w:p>
    <w:p w14:paraId="2CA4123A" w14:textId="62FA267C" w:rsidR="000F3408" w:rsidRPr="00100566" w:rsidRDefault="00A33C07" w:rsidP="00F710FC">
      <w:pPr>
        <w:pStyle w:val="Heading1"/>
        <w:numPr>
          <w:ilvl w:val="0"/>
          <w:numId w:val="0"/>
        </w:numPr>
        <w:ind w:left="720" w:hanging="720"/>
        <w:rPr>
          <w:rFonts w:ascii="Arial" w:hAnsi="Arial" w:cs="Arial"/>
          <w:sz w:val="24"/>
          <w:szCs w:val="24"/>
        </w:rPr>
      </w:pPr>
      <w:bookmarkStart w:id="49" w:name="a193195"/>
      <w:bookmarkStart w:id="50" w:name="_Toc68697050"/>
      <w:r w:rsidRPr="00100566">
        <w:rPr>
          <w:rFonts w:ascii="Arial" w:hAnsi="Arial" w:cs="Arial"/>
          <w:sz w:val="24"/>
          <w:szCs w:val="24"/>
        </w:rPr>
        <w:t>2</w:t>
      </w:r>
      <w:r w:rsidR="008D19A1">
        <w:rPr>
          <w:rFonts w:ascii="Arial" w:hAnsi="Arial" w:cs="Arial"/>
          <w:sz w:val="24"/>
          <w:szCs w:val="24"/>
        </w:rPr>
        <w:t>4</w:t>
      </w:r>
      <w:r w:rsidR="00F710FC" w:rsidRPr="00100566">
        <w:rPr>
          <w:rFonts w:ascii="Arial" w:hAnsi="Arial" w:cs="Arial"/>
          <w:sz w:val="24"/>
          <w:szCs w:val="24"/>
        </w:rPr>
        <w:t>.</w:t>
      </w:r>
      <w:r w:rsidR="00F710FC" w:rsidRPr="00100566">
        <w:rPr>
          <w:rFonts w:ascii="Arial" w:hAnsi="Arial" w:cs="Arial"/>
          <w:sz w:val="24"/>
          <w:szCs w:val="24"/>
        </w:rPr>
        <w:tab/>
      </w:r>
      <w:r w:rsidR="00A21543" w:rsidRPr="00100566">
        <w:rPr>
          <w:rFonts w:ascii="Arial" w:hAnsi="Arial" w:cs="Arial"/>
          <w:sz w:val="24"/>
          <w:szCs w:val="24"/>
        </w:rPr>
        <w:t>Dispute resolution</w:t>
      </w:r>
      <w:bookmarkEnd w:id="49"/>
      <w:bookmarkEnd w:id="50"/>
    </w:p>
    <w:p w14:paraId="2D400196" w14:textId="5FED706B" w:rsidR="000F3408" w:rsidRPr="00100566" w:rsidRDefault="00A33C07"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2</w:t>
      </w:r>
      <w:r w:rsidR="008D19A1">
        <w:rPr>
          <w:rFonts w:ascii="Arial" w:hAnsi="Arial" w:cs="Arial"/>
          <w:sz w:val="24"/>
          <w:szCs w:val="24"/>
        </w:rPr>
        <w:t>4</w:t>
      </w:r>
      <w:r w:rsidR="00F710FC" w:rsidRPr="00100566">
        <w:rPr>
          <w:rFonts w:ascii="Arial" w:hAnsi="Arial" w:cs="Arial"/>
          <w:sz w:val="24"/>
          <w:szCs w:val="24"/>
        </w:rPr>
        <w:t>.1</w:t>
      </w:r>
      <w:r w:rsidR="00F710FC" w:rsidRPr="00100566">
        <w:rPr>
          <w:rFonts w:ascii="Arial" w:hAnsi="Arial" w:cs="Arial"/>
          <w:sz w:val="24"/>
          <w:szCs w:val="24"/>
        </w:rPr>
        <w:tab/>
      </w:r>
      <w:r w:rsidR="00A21543" w:rsidRPr="00100566">
        <w:rPr>
          <w:rFonts w:ascii="Arial" w:hAnsi="Arial" w:cs="Arial"/>
          <w:sz w:val="24"/>
          <w:szCs w:val="24"/>
        </w:rPr>
        <w:t>In the event of any complaint or dispute arising between the parties to this Agreement in relation to this Agreement the matter should first be referred for resolution to the Project Manager or any other individual nominated by the Funder from time to time.</w:t>
      </w:r>
    </w:p>
    <w:p w14:paraId="30721DEB" w14:textId="6CDEAFCF" w:rsidR="000F3408" w:rsidRPr="00100566" w:rsidRDefault="00A33C07" w:rsidP="00F710FC">
      <w:pPr>
        <w:pStyle w:val="Heading2"/>
        <w:numPr>
          <w:ilvl w:val="0"/>
          <w:numId w:val="0"/>
        </w:numPr>
        <w:ind w:left="720" w:hanging="720"/>
        <w:rPr>
          <w:rFonts w:ascii="Arial" w:hAnsi="Arial" w:cs="Arial"/>
          <w:sz w:val="24"/>
          <w:szCs w:val="24"/>
        </w:rPr>
      </w:pPr>
      <w:bookmarkStart w:id="51" w:name="a545096"/>
      <w:r w:rsidRPr="00100566">
        <w:rPr>
          <w:rFonts w:ascii="Arial" w:hAnsi="Arial" w:cs="Arial"/>
          <w:sz w:val="24"/>
          <w:szCs w:val="24"/>
        </w:rPr>
        <w:t>2</w:t>
      </w:r>
      <w:r w:rsidR="008D19A1">
        <w:rPr>
          <w:rFonts w:ascii="Arial" w:hAnsi="Arial" w:cs="Arial"/>
          <w:sz w:val="24"/>
          <w:szCs w:val="24"/>
        </w:rPr>
        <w:t>4</w:t>
      </w:r>
      <w:r w:rsidR="00F710FC" w:rsidRPr="00100566">
        <w:rPr>
          <w:rFonts w:ascii="Arial" w:hAnsi="Arial" w:cs="Arial"/>
          <w:sz w:val="24"/>
          <w:szCs w:val="24"/>
        </w:rPr>
        <w:t>.2</w:t>
      </w:r>
      <w:r w:rsidR="00F710FC" w:rsidRPr="00100566">
        <w:rPr>
          <w:rFonts w:ascii="Arial" w:hAnsi="Arial" w:cs="Arial"/>
          <w:sz w:val="24"/>
          <w:szCs w:val="24"/>
        </w:rPr>
        <w:tab/>
      </w:r>
      <w:r w:rsidR="00A21543" w:rsidRPr="00100566">
        <w:rPr>
          <w:rFonts w:ascii="Arial" w:hAnsi="Arial" w:cs="Arial"/>
          <w:sz w:val="24"/>
          <w:szCs w:val="24"/>
        </w:rPr>
        <w:t>Should the complaint or dispute remain unresolved within 14 days of the matter first being referred to the Project Manager or other nominated individual</w:t>
      </w:r>
      <w:proofErr w:type="gramStart"/>
      <w:r w:rsidR="00A21543" w:rsidRPr="00100566">
        <w:rPr>
          <w:rFonts w:ascii="Arial" w:hAnsi="Arial" w:cs="Arial"/>
          <w:sz w:val="24"/>
          <w:szCs w:val="24"/>
        </w:rPr>
        <w:t>, as the case may be, either</w:t>
      </w:r>
      <w:proofErr w:type="gramEnd"/>
      <w:r w:rsidR="00A21543" w:rsidRPr="00100566">
        <w:rPr>
          <w:rFonts w:ascii="Arial" w:hAnsi="Arial" w:cs="Arial"/>
          <w:sz w:val="24"/>
          <w:szCs w:val="24"/>
        </w:rPr>
        <w:t xml:space="preserve"> party may refer the</w:t>
      </w:r>
      <w:r w:rsidR="009D618B" w:rsidRPr="00100566">
        <w:rPr>
          <w:rFonts w:ascii="Arial" w:hAnsi="Arial" w:cs="Arial"/>
          <w:sz w:val="24"/>
          <w:szCs w:val="24"/>
        </w:rPr>
        <w:t xml:space="preserve"> matter to the Chief Executive of the Funder and the Chief Executive</w:t>
      </w:r>
      <w:r w:rsidR="00A21543" w:rsidRPr="00100566">
        <w:rPr>
          <w:rFonts w:ascii="Arial" w:hAnsi="Arial" w:cs="Arial"/>
          <w:sz w:val="24"/>
          <w:szCs w:val="24"/>
        </w:rPr>
        <w:t xml:space="preserve"> of the Recipient with an instruction to attempt to resolve the dispute by agreement within 28 days, or such other period as may be mutually agreed by the Funder and the Recipient.</w:t>
      </w:r>
      <w:bookmarkEnd w:id="51"/>
    </w:p>
    <w:p w14:paraId="6B066C8C" w14:textId="3653D889" w:rsidR="000F3408" w:rsidRPr="00100566" w:rsidRDefault="00A33C07" w:rsidP="00F710FC">
      <w:pPr>
        <w:pStyle w:val="Heading2"/>
        <w:numPr>
          <w:ilvl w:val="0"/>
          <w:numId w:val="0"/>
        </w:numPr>
        <w:ind w:left="720" w:hanging="720"/>
        <w:rPr>
          <w:rFonts w:ascii="Arial" w:hAnsi="Arial" w:cs="Arial"/>
          <w:sz w:val="24"/>
          <w:szCs w:val="24"/>
        </w:rPr>
      </w:pPr>
      <w:r w:rsidRPr="00100566">
        <w:rPr>
          <w:rFonts w:ascii="Arial" w:hAnsi="Arial" w:cs="Arial"/>
          <w:sz w:val="24"/>
          <w:szCs w:val="24"/>
        </w:rPr>
        <w:t>2</w:t>
      </w:r>
      <w:r w:rsidR="008D19A1">
        <w:rPr>
          <w:rFonts w:ascii="Arial" w:hAnsi="Arial" w:cs="Arial"/>
          <w:sz w:val="24"/>
          <w:szCs w:val="24"/>
        </w:rPr>
        <w:t>4</w:t>
      </w:r>
      <w:r w:rsidR="00F710FC" w:rsidRPr="00100566">
        <w:rPr>
          <w:rFonts w:ascii="Arial" w:hAnsi="Arial" w:cs="Arial"/>
          <w:sz w:val="24"/>
          <w:szCs w:val="24"/>
        </w:rPr>
        <w:t>.3</w:t>
      </w:r>
      <w:r w:rsidR="00F710FC" w:rsidRPr="00100566">
        <w:rPr>
          <w:rFonts w:ascii="Arial" w:hAnsi="Arial" w:cs="Arial"/>
          <w:sz w:val="24"/>
          <w:szCs w:val="24"/>
        </w:rPr>
        <w:tab/>
      </w:r>
      <w:r w:rsidR="00A21543" w:rsidRPr="00100566">
        <w:rPr>
          <w:rFonts w:ascii="Arial" w:hAnsi="Arial" w:cs="Arial"/>
          <w:sz w:val="24"/>
          <w:szCs w:val="24"/>
        </w:rPr>
        <w:t xml:space="preserve">In the absence of agreement under clause </w:t>
      </w:r>
      <w:r w:rsidR="000F3408" w:rsidRPr="00100566">
        <w:rPr>
          <w:rFonts w:ascii="Arial" w:hAnsi="Arial" w:cs="Arial"/>
          <w:sz w:val="24"/>
          <w:szCs w:val="24"/>
        </w:rPr>
        <w:fldChar w:fldCharType="begin"/>
      </w:r>
      <w:r w:rsidR="00A21543" w:rsidRPr="00100566">
        <w:rPr>
          <w:rFonts w:ascii="Arial" w:hAnsi="Arial" w:cs="Arial"/>
          <w:sz w:val="24"/>
          <w:szCs w:val="24"/>
        </w:rPr>
        <w:instrText xml:space="preserve">REF "a545096" \h \w </w:instrText>
      </w:r>
      <w:r w:rsidR="00100566" w:rsidRPr="00100566">
        <w:rPr>
          <w:rFonts w:ascii="Arial" w:hAnsi="Arial" w:cs="Arial"/>
          <w:sz w:val="24"/>
          <w:szCs w:val="24"/>
        </w:rPr>
        <w:instrText xml:space="preserve"> \* MERGEFORMAT </w:instrText>
      </w:r>
      <w:r w:rsidR="000F3408" w:rsidRPr="00100566">
        <w:rPr>
          <w:rFonts w:ascii="Arial" w:hAnsi="Arial" w:cs="Arial"/>
          <w:sz w:val="24"/>
          <w:szCs w:val="24"/>
        </w:rPr>
      </w:r>
      <w:r w:rsidR="000F3408" w:rsidRPr="00100566">
        <w:rPr>
          <w:rFonts w:ascii="Arial" w:hAnsi="Arial" w:cs="Arial"/>
          <w:sz w:val="24"/>
          <w:szCs w:val="24"/>
        </w:rPr>
        <w:fldChar w:fldCharType="separate"/>
      </w:r>
      <w:r w:rsidR="00426ABF" w:rsidRPr="00100566">
        <w:rPr>
          <w:rFonts w:ascii="Arial" w:hAnsi="Arial" w:cs="Arial"/>
          <w:sz w:val="24"/>
          <w:szCs w:val="24"/>
        </w:rPr>
        <w:t>2</w:t>
      </w:r>
      <w:r w:rsidR="006A55D1">
        <w:rPr>
          <w:rFonts w:ascii="Arial" w:hAnsi="Arial" w:cs="Arial"/>
          <w:sz w:val="24"/>
          <w:szCs w:val="24"/>
        </w:rPr>
        <w:t>4</w:t>
      </w:r>
      <w:r w:rsidR="00426ABF" w:rsidRPr="00100566">
        <w:rPr>
          <w:rFonts w:ascii="Arial" w:hAnsi="Arial" w:cs="Arial"/>
          <w:sz w:val="24"/>
          <w:szCs w:val="24"/>
        </w:rPr>
        <w:t>.2</w:t>
      </w:r>
      <w:r w:rsidR="000F3408" w:rsidRPr="00100566">
        <w:rPr>
          <w:rFonts w:ascii="Arial" w:hAnsi="Arial" w:cs="Arial"/>
          <w:sz w:val="24"/>
          <w:szCs w:val="24"/>
        </w:rPr>
        <w:fldChar w:fldCharType="end"/>
      </w:r>
      <w:r w:rsidR="00A21543" w:rsidRPr="00100566">
        <w:rPr>
          <w:rFonts w:ascii="Arial" w:hAnsi="Arial" w:cs="Arial"/>
          <w:sz w:val="24"/>
          <w:szCs w:val="24"/>
        </w:rPr>
        <w:t>, the parties may seek to resolve the matter through mediation under the CEDR Model Mediation Procedure (or such other appropriate dispute resolution model as is agreed by both parties). Unless otherwise agreed, the parties shall bear the costs and expenses of the mediation equally.</w:t>
      </w:r>
    </w:p>
    <w:p w14:paraId="5CA38C74" w14:textId="4401C3A4" w:rsidR="000F3408" w:rsidRPr="00100566" w:rsidRDefault="00F710FC" w:rsidP="00F710FC">
      <w:pPr>
        <w:pStyle w:val="Heading1"/>
        <w:numPr>
          <w:ilvl w:val="0"/>
          <w:numId w:val="0"/>
        </w:numPr>
        <w:ind w:left="720" w:hanging="720"/>
        <w:rPr>
          <w:rFonts w:ascii="Arial" w:hAnsi="Arial" w:cs="Arial"/>
          <w:sz w:val="24"/>
          <w:szCs w:val="24"/>
        </w:rPr>
      </w:pPr>
      <w:bookmarkStart w:id="52" w:name="a428184"/>
      <w:bookmarkStart w:id="53" w:name="_Toc68697051"/>
      <w:r w:rsidRPr="00100566">
        <w:rPr>
          <w:rFonts w:ascii="Arial" w:hAnsi="Arial" w:cs="Arial"/>
          <w:sz w:val="24"/>
          <w:szCs w:val="24"/>
        </w:rPr>
        <w:t>2</w:t>
      </w:r>
      <w:r w:rsidR="008D19A1">
        <w:rPr>
          <w:rFonts w:ascii="Arial" w:hAnsi="Arial" w:cs="Arial"/>
          <w:sz w:val="24"/>
          <w:szCs w:val="24"/>
        </w:rPr>
        <w:t>5</w:t>
      </w:r>
      <w:r w:rsidRPr="00100566">
        <w:rPr>
          <w:rFonts w:ascii="Arial" w:hAnsi="Arial" w:cs="Arial"/>
          <w:sz w:val="24"/>
          <w:szCs w:val="24"/>
        </w:rPr>
        <w:t>.</w:t>
      </w:r>
      <w:r w:rsidRPr="00100566">
        <w:rPr>
          <w:rFonts w:ascii="Arial" w:hAnsi="Arial" w:cs="Arial"/>
          <w:sz w:val="24"/>
          <w:szCs w:val="24"/>
        </w:rPr>
        <w:tab/>
      </w:r>
      <w:r w:rsidR="00A21543" w:rsidRPr="00100566">
        <w:rPr>
          <w:rFonts w:ascii="Arial" w:hAnsi="Arial" w:cs="Arial"/>
          <w:sz w:val="24"/>
          <w:szCs w:val="24"/>
        </w:rPr>
        <w:t>No partnership or agency</w:t>
      </w:r>
      <w:bookmarkEnd w:id="52"/>
      <w:bookmarkEnd w:id="53"/>
    </w:p>
    <w:p w14:paraId="0FC8FEB6" w14:textId="3728186E" w:rsidR="000F3408" w:rsidRPr="00100566" w:rsidRDefault="00F710FC" w:rsidP="00F710FC">
      <w:pPr>
        <w:pStyle w:val="Bodysubclause"/>
        <w:ind w:hanging="720"/>
        <w:rPr>
          <w:rFonts w:ascii="Arial" w:hAnsi="Arial" w:cs="Arial"/>
          <w:sz w:val="24"/>
          <w:szCs w:val="24"/>
        </w:rPr>
      </w:pPr>
      <w:r w:rsidRPr="00100566">
        <w:rPr>
          <w:rFonts w:ascii="Arial" w:hAnsi="Arial" w:cs="Arial"/>
          <w:sz w:val="24"/>
          <w:szCs w:val="24"/>
        </w:rPr>
        <w:t>2</w:t>
      </w:r>
      <w:r w:rsidR="008D19A1">
        <w:rPr>
          <w:rFonts w:ascii="Arial" w:hAnsi="Arial" w:cs="Arial"/>
          <w:sz w:val="24"/>
          <w:szCs w:val="24"/>
        </w:rPr>
        <w:t>5</w:t>
      </w:r>
      <w:r w:rsidRPr="00100566">
        <w:rPr>
          <w:rFonts w:ascii="Arial" w:hAnsi="Arial" w:cs="Arial"/>
          <w:sz w:val="24"/>
          <w:szCs w:val="24"/>
        </w:rPr>
        <w:t>.1</w:t>
      </w:r>
      <w:r w:rsidRPr="00100566">
        <w:rPr>
          <w:rFonts w:ascii="Arial" w:hAnsi="Arial" w:cs="Arial"/>
          <w:sz w:val="24"/>
          <w:szCs w:val="24"/>
        </w:rPr>
        <w:tab/>
      </w:r>
      <w:r w:rsidR="00A21543" w:rsidRPr="00100566">
        <w:rPr>
          <w:rFonts w:ascii="Arial" w:hAnsi="Arial" w:cs="Arial"/>
          <w:sz w:val="24"/>
          <w:szCs w:val="24"/>
        </w:rPr>
        <w:t xml:space="preserve">This Agreement shall not create any partnership or joint venture between the Funder and the Recipient, nor any relationship of principal and agent, </w:t>
      </w:r>
      <w:r w:rsidR="00A21543" w:rsidRPr="00100566">
        <w:rPr>
          <w:rFonts w:ascii="Arial" w:hAnsi="Arial" w:cs="Arial"/>
          <w:sz w:val="24"/>
          <w:szCs w:val="24"/>
        </w:rPr>
        <w:lastRenderedPageBreak/>
        <w:t xml:space="preserve">nor authorise any party to make or </w:t>
      </w:r>
      <w:proofErr w:type="gramStart"/>
      <w:r w:rsidR="00A21543" w:rsidRPr="00100566">
        <w:rPr>
          <w:rFonts w:ascii="Arial" w:hAnsi="Arial" w:cs="Arial"/>
          <w:sz w:val="24"/>
          <w:szCs w:val="24"/>
        </w:rPr>
        <w:t>enter into</w:t>
      </w:r>
      <w:proofErr w:type="gramEnd"/>
      <w:r w:rsidR="00A21543" w:rsidRPr="00100566">
        <w:rPr>
          <w:rFonts w:ascii="Arial" w:hAnsi="Arial" w:cs="Arial"/>
          <w:sz w:val="24"/>
          <w:szCs w:val="24"/>
        </w:rPr>
        <w:t xml:space="preserve"> any commitments for or on behalf of the other party.</w:t>
      </w:r>
    </w:p>
    <w:p w14:paraId="53B28B89" w14:textId="1D73BC5E" w:rsidR="000F3408" w:rsidRPr="00100566" w:rsidRDefault="00F710FC" w:rsidP="00F710FC">
      <w:pPr>
        <w:pStyle w:val="Heading1"/>
        <w:numPr>
          <w:ilvl w:val="0"/>
          <w:numId w:val="0"/>
        </w:numPr>
        <w:ind w:left="720" w:hanging="720"/>
        <w:rPr>
          <w:rFonts w:ascii="Arial" w:hAnsi="Arial" w:cs="Arial"/>
          <w:sz w:val="24"/>
          <w:szCs w:val="24"/>
        </w:rPr>
      </w:pPr>
      <w:bookmarkStart w:id="54" w:name="a701853"/>
      <w:bookmarkStart w:id="55" w:name="_Toc68697052"/>
      <w:r w:rsidRPr="00100566">
        <w:rPr>
          <w:rFonts w:ascii="Arial" w:hAnsi="Arial" w:cs="Arial"/>
          <w:sz w:val="24"/>
          <w:szCs w:val="24"/>
        </w:rPr>
        <w:t>2</w:t>
      </w:r>
      <w:r w:rsidR="008D19A1">
        <w:rPr>
          <w:rFonts w:ascii="Arial" w:hAnsi="Arial" w:cs="Arial"/>
          <w:sz w:val="24"/>
          <w:szCs w:val="24"/>
        </w:rPr>
        <w:t>6</w:t>
      </w:r>
      <w:r w:rsidRPr="00100566">
        <w:rPr>
          <w:rFonts w:ascii="Arial" w:hAnsi="Arial" w:cs="Arial"/>
          <w:sz w:val="24"/>
          <w:szCs w:val="24"/>
        </w:rPr>
        <w:t>.</w:t>
      </w:r>
      <w:r w:rsidRPr="00100566">
        <w:rPr>
          <w:rFonts w:ascii="Arial" w:hAnsi="Arial" w:cs="Arial"/>
          <w:sz w:val="24"/>
          <w:szCs w:val="24"/>
        </w:rPr>
        <w:tab/>
      </w:r>
      <w:r w:rsidR="00A21543" w:rsidRPr="00100566">
        <w:rPr>
          <w:rFonts w:ascii="Arial" w:hAnsi="Arial" w:cs="Arial"/>
          <w:sz w:val="24"/>
          <w:szCs w:val="24"/>
        </w:rPr>
        <w:t>Contracts (Rights of Third Parties) Act 1999</w:t>
      </w:r>
      <w:bookmarkEnd w:id="54"/>
      <w:bookmarkEnd w:id="55"/>
    </w:p>
    <w:p w14:paraId="0CF9E444" w14:textId="43019111" w:rsidR="000F3408" w:rsidRPr="00100566" w:rsidRDefault="00F710FC" w:rsidP="00F710FC">
      <w:pPr>
        <w:pStyle w:val="Bodysubclause"/>
        <w:ind w:hanging="720"/>
        <w:rPr>
          <w:rFonts w:ascii="Arial" w:hAnsi="Arial" w:cs="Arial"/>
          <w:sz w:val="24"/>
          <w:szCs w:val="24"/>
        </w:rPr>
      </w:pPr>
      <w:r w:rsidRPr="00100566">
        <w:rPr>
          <w:rFonts w:ascii="Arial" w:hAnsi="Arial" w:cs="Arial"/>
          <w:sz w:val="24"/>
          <w:szCs w:val="24"/>
        </w:rPr>
        <w:t>2</w:t>
      </w:r>
      <w:r w:rsidR="008D19A1">
        <w:rPr>
          <w:rFonts w:ascii="Arial" w:hAnsi="Arial" w:cs="Arial"/>
          <w:sz w:val="24"/>
          <w:szCs w:val="24"/>
        </w:rPr>
        <w:t>6</w:t>
      </w:r>
      <w:r w:rsidRPr="00100566">
        <w:rPr>
          <w:rFonts w:ascii="Arial" w:hAnsi="Arial" w:cs="Arial"/>
          <w:sz w:val="24"/>
          <w:szCs w:val="24"/>
        </w:rPr>
        <w:t>.1</w:t>
      </w:r>
      <w:r w:rsidRPr="00100566">
        <w:rPr>
          <w:rFonts w:ascii="Arial" w:hAnsi="Arial" w:cs="Arial"/>
          <w:sz w:val="24"/>
          <w:szCs w:val="24"/>
        </w:rPr>
        <w:tab/>
      </w:r>
      <w:r w:rsidR="00A21543" w:rsidRPr="00100566">
        <w:rPr>
          <w:rFonts w:ascii="Arial" w:hAnsi="Arial" w:cs="Arial"/>
          <w:sz w:val="24"/>
          <w:szCs w:val="24"/>
        </w:rPr>
        <w:t>This Agreement does not and is not intended to confer any contractual benefit on any person pursuant to the terms of the Contracts (Rights of Third Parties) Act 1999.</w:t>
      </w:r>
    </w:p>
    <w:p w14:paraId="264AAED4" w14:textId="296530E8" w:rsidR="000F3408" w:rsidRPr="00100566" w:rsidRDefault="00F710FC" w:rsidP="00F710FC">
      <w:pPr>
        <w:pStyle w:val="Heading1"/>
        <w:numPr>
          <w:ilvl w:val="0"/>
          <w:numId w:val="0"/>
        </w:numPr>
        <w:ind w:left="720" w:hanging="720"/>
        <w:rPr>
          <w:rFonts w:ascii="Arial" w:hAnsi="Arial" w:cs="Arial"/>
          <w:sz w:val="24"/>
          <w:szCs w:val="24"/>
        </w:rPr>
      </w:pPr>
      <w:bookmarkStart w:id="56" w:name="a474954"/>
      <w:bookmarkStart w:id="57" w:name="_Toc68697053"/>
      <w:r w:rsidRPr="00100566">
        <w:rPr>
          <w:rFonts w:ascii="Arial" w:hAnsi="Arial" w:cs="Arial"/>
          <w:sz w:val="24"/>
          <w:szCs w:val="24"/>
        </w:rPr>
        <w:t>2</w:t>
      </w:r>
      <w:r w:rsidR="008D19A1">
        <w:rPr>
          <w:rFonts w:ascii="Arial" w:hAnsi="Arial" w:cs="Arial"/>
          <w:sz w:val="24"/>
          <w:szCs w:val="24"/>
        </w:rPr>
        <w:t>7</w:t>
      </w:r>
      <w:r w:rsidRPr="00100566">
        <w:rPr>
          <w:rFonts w:ascii="Arial" w:hAnsi="Arial" w:cs="Arial"/>
          <w:sz w:val="24"/>
          <w:szCs w:val="24"/>
        </w:rPr>
        <w:t>.</w:t>
      </w:r>
      <w:r w:rsidRPr="00100566">
        <w:rPr>
          <w:rFonts w:ascii="Arial" w:hAnsi="Arial" w:cs="Arial"/>
          <w:sz w:val="24"/>
          <w:szCs w:val="24"/>
        </w:rPr>
        <w:tab/>
      </w:r>
      <w:r w:rsidR="00A21543" w:rsidRPr="00100566">
        <w:rPr>
          <w:rFonts w:ascii="Arial" w:hAnsi="Arial" w:cs="Arial"/>
          <w:sz w:val="24"/>
          <w:szCs w:val="24"/>
        </w:rPr>
        <w:t>Governing law</w:t>
      </w:r>
      <w:bookmarkEnd w:id="56"/>
      <w:bookmarkEnd w:id="57"/>
    </w:p>
    <w:p w14:paraId="72BD55A0" w14:textId="7279BD7F" w:rsidR="000761E4" w:rsidRPr="00100566" w:rsidRDefault="00F710FC" w:rsidP="00603074">
      <w:pPr>
        <w:pStyle w:val="Bodysubclause"/>
        <w:ind w:hanging="720"/>
        <w:rPr>
          <w:rFonts w:ascii="Arial" w:hAnsi="Arial" w:cs="Arial"/>
          <w:sz w:val="24"/>
          <w:szCs w:val="24"/>
        </w:rPr>
      </w:pPr>
      <w:r w:rsidRPr="00100566">
        <w:rPr>
          <w:rFonts w:ascii="Arial" w:hAnsi="Arial" w:cs="Arial"/>
          <w:sz w:val="24"/>
          <w:szCs w:val="24"/>
        </w:rPr>
        <w:t>2</w:t>
      </w:r>
      <w:r w:rsidR="00603074">
        <w:rPr>
          <w:rFonts w:ascii="Arial" w:hAnsi="Arial" w:cs="Arial"/>
          <w:sz w:val="24"/>
          <w:szCs w:val="24"/>
        </w:rPr>
        <w:t>7</w:t>
      </w:r>
      <w:r w:rsidRPr="00100566">
        <w:rPr>
          <w:rFonts w:ascii="Arial" w:hAnsi="Arial" w:cs="Arial"/>
          <w:sz w:val="24"/>
          <w:szCs w:val="24"/>
        </w:rPr>
        <w:t>.</w:t>
      </w:r>
      <w:r w:rsidR="00603074">
        <w:rPr>
          <w:rFonts w:ascii="Arial" w:hAnsi="Arial" w:cs="Arial"/>
          <w:sz w:val="24"/>
          <w:szCs w:val="24"/>
        </w:rPr>
        <w:t>1</w:t>
      </w:r>
      <w:r w:rsidRPr="00100566">
        <w:rPr>
          <w:rFonts w:ascii="Arial" w:hAnsi="Arial" w:cs="Arial"/>
          <w:sz w:val="24"/>
          <w:szCs w:val="24"/>
        </w:rPr>
        <w:tab/>
      </w:r>
      <w:r w:rsidR="00A21543" w:rsidRPr="00100566">
        <w:rPr>
          <w:rFonts w:ascii="Arial" w:hAnsi="Arial" w:cs="Arial"/>
          <w:sz w:val="24"/>
          <w:szCs w:val="24"/>
        </w:rPr>
        <w:t>This Agreement shall be governed by and construed in accordance with the law of England and the parties irrevocably submit to the exclusive jurisdiction of the English courts.</w:t>
      </w:r>
      <w:bookmarkEnd w:id="3"/>
    </w:p>
    <w:p w14:paraId="6BFD9675" w14:textId="7C41C5F7" w:rsidR="00C10C0A" w:rsidRPr="00100566" w:rsidRDefault="00C10C0A" w:rsidP="00C10C0A">
      <w:pPr>
        <w:pStyle w:val="Heading1"/>
        <w:numPr>
          <w:ilvl w:val="0"/>
          <w:numId w:val="0"/>
        </w:numPr>
        <w:ind w:left="720" w:hanging="720"/>
        <w:rPr>
          <w:rFonts w:ascii="Arial" w:hAnsi="Arial" w:cs="Arial"/>
          <w:sz w:val="24"/>
          <w:szCs w:val="24"/>
        </w:rPr>
      </w:pPr>
      <w:bookmarkStart w:id="58" w:name="_Toc68697054"/>
      <w:r w:rsidRPr="00100566">
        <w:rPr>
          <w:rFonts w:ascii="Arial" w:hAnsi="Arial" w:cs="Arial"/>
          <w:sz w:val="24"/>
          <w:szCs w:val="24"/>
        </w:rPr>
        <w:t>2</w:t>
      </w:r>
      <w:r w:rsidR="00603074">
        <w:rPr>
          <w:rFonts w:ascii="Arial" w:hAnsi="Arial" w:cs="Arial"/>
          <w:sz w:val="24"/>
          <w:szCs w:val="24"/>
        </w:rPr>
        <w:t>8</w:t>
      </w:r>
      <w:r w:rsidRPr="00100566">
        <w:rPr>
          <w:rFonts w:ascii="Arial" w:hAnsi="Arial" w:cs="Arial"/>
          <w:sz w:val="24"/>
          <w:szCs w:val="24"/>
        </w:rPr>
        <w:t xml:space="preserve">. </w:t>
      </w:r>
      <w:r w:rsidRPr="00100566">
        <w:rPr>
          <w:rFonts w:ascii="Arial" w:hAnsi="Arial" w:cs="Arial"/>
          <w:sz w:val="24"/>
          <w:szCs w:val="24"/>
        </w:rPr>
        <w:tab/>
        <w:t>SURVIVAL</w:t>
      </w:r>
      <w:bookmarkEnd w:id="58"/>
    </w:p>
    <w:p w14:paraId="280F8A12" w14:textId="77777777" w:rsidR="00C10C0A" w:rsidRPr="00100566" w:rsidRDefault="00C10C0A" w:rsidP="00C10C0A">
      <w:pPr>
        <w:spacing w:before="240" w:after="120"/>
        <w:ind w:left="720"/>
        <w:rPr>
          <w:rFonts w:ascii="Arial" w:hAnsi="Arial" w:cs="Arial"/>
          <w:sz w:val="24"/>
          <w:szCs w:val="24"/>
        </w:rPr>
      </w:pPr>
      <w:r w:rsidRPr="00100566">
        <w:rPr>
          <w:rFonts w:ascii="Arial" w:hAnsi="Arial" w:cs="Arial"/>
          <w:sz w:val="24"/>
          <w:szCs w:val="24"/>
        </w:rPr>
        <w:t>The Clawback provisions in this Agreement shall survive the termination of this Agreement and the expiry of the Grant Period.</w:t>
      </w:r>
    </w:p>
    <w:p w14:paraId="53128261" w14:textId="77777777" w:rsidR="00437E1A" w:rsidRDefault="00437E1A">
      <w:pPr>
        <w:rPr>
          <w:rFonts w:ascii="Arial" w:hAnsi="Arial" w:cs="Arial"/>
          <w:sz w:val="24"/>
          <w:szCs w:val="24"/>
        </w:rPr>
      </w:pPr>
    </w:p>
    <w:p w14:paraId="62486C05" w14:textId="77777777" w:rsidR="00437E1A" w:rsidRPr="00100566" w:rsidRDefault="00437E1A">
      <w:pPr>
        <w:rPr>
          <w:rFonts w:ascii="Arial" w:hAnsi="Arial" w:cs="Arial"/>
          <w:sz w:val="24"/>
          <w:szCs w:val="24"/>
        </w:rPr>
      </w:pPr>
    </w:p>
    <w:p w14:paraId="659F80AB" w14:textId="77777777" w:rsidR="007A4F30" w:rsidRPr="00100566" w:rsidRDefault="00A21543">
      <w:pPr>
        <w:rPr>
          <w:rFonts w:ascii="Arial" w:hAnsi="Arial" w:cs="Arial"/>
          <w:sz w:val="24"/>
          <w:szCs w:val="24"/>
        </w:rPr>
      </w:pPr>
      <w:r w:rsidRPr="00100566">
        <w:rPr>
          <w:rFonts w:ascii="Arial" w:hAnsi="Arial" w:cs="Arial"/>
          <w:sz w:val="24"/>
          <w:szCs w:val="24"/>
        </w:rPr>
        <w:t>This document has been executed as a deed and is delivered and takes effect on the date stated at the beginning of it.</w:t>
      </w:r>
    </w:p>
    <w:p w14:paraId="4101652C" w14:textId="77777777" w:rsidR="000B06B8" w:rsidRPr="00100566" w:rsidRDefault="000B06B8">
      <w:pPr>
        <w:rPr>
          <w:rFonts w:ascii="Arial" w:hAnsi="Arial" w:cs="Arial"/>
          <w:sz w:val="24"/>
          <w:szCs w:val="24"/>
        </w:rPr>
      </w:pPr>
    </w:p>
    <w:tbl>
      <w:tblPr>
        <w:tblW w:w="0" w:type="auto"/>
        <w:tblInd w:w="108" w:type="dxa"/>
        <w:tblLayout w:type="fixed"/>
        <w:tblLook w:val="0000" w:firstRow="0" w:lastRow="0" w:firstColumn="0" w:lastColumn="0" w:noHBand="0" w:noVBand="0"/>
      </w:tblPr>
      <w:tblGrid>
        <w:gridCol w:w="4154"/>
        <w:gridCol w:w="4154"/>
      </w:tblGrid>
      <w:tr w:rsidR="000761E4" w:rsidRPr="00100566" w14:paraId="41C6A3DA" w14:textId="77777777" w:rsidTr="00C64200">
        <w:tc>
          <w:tcPr>
            <w:tcW w:w="4154" w:type="dxa"/>
          </w:tcPr>
          <w:p w14:paraId="0C81C249" w14:textId="77777777" w:rsidR="00F61D2C" w:rsidRPr="00100566" w:rsidRDefault="00F61D2C" w:rsidP="00F61D2C">
            <w:pPr>
              <w:keepNext/>
              <w:spacing w:before="100" w:line="360" w:lineRule="auto"/>
              <w:jc w:val="left"/>
              <w:rPr>
                <w:rFonts w:ascii="Arial" w:eastAsia="Arial" w:hAnsi="Arial" w:cs="Arial"/>
                <w:color w:val="000000"/>
                <w:sz w:val="24"/>
                <w:szCs w:val="24"/>
                <w:lang w:eastAsia="en-GB"/>
              </w:rPr>
            </w:pPr>
            <w:r w:rsidRPr="00100566">
              <w:rPr>
                <w:rFonts w:ascii="Arial" w:eastAsia="Arial" w:hAnsi="Arial" w:cs="Arial"/>
                <w:b/>
                <w:bCs/>
                <w:color w:val="000000"/>
                <w:sz w:val="24"/>
                <w:szCs w:val="24"/>
                <w:lang w:eastAsia="en-GB"/>
              </w:rPr>
              <w:t>EXECUTED</w:t>
            </w:r>
            <w:r w:rsidRPr="00100566">
              <w:rPr>
                <w:rFonts w:ascii="Arial" w:eastAsia="Arial" w:hAnsi="Arial" w:cs="Arial"/>
                <w:color w:val="000000"/>
                <w:sz w:val="24"/>
                <w:szCs w:val="24"/>
                <w:lang w:eastAsia="en-GB"/>
              </w:rPr>
              <w:t xml:space="preserve"> as a </w:t>
            </w:r>
            <w:r w:rsidRPr="00100566">
              <w:rPr>
                <w:rFonts w:ascii="Arial" w:eastAsia="Arial" w:hAnsi="Arial" w:cs="Arial"/>
                <w:b/>
                <w:bCs/>
                <w:color w:val="000000"/>
                <w:sz w:val="24"/>
                <w:szCs w:val="24"/>
                <w:lang w:eastAsia="en-GB"/>
              </w:rPr>
              <w:t>DEED</w:t>
            </w:r>
            <w:r w:rsidRPr="00100566">
              <w:rPr>
                <w:rFonts w:ascii="Arial" w:eastAsia="Arial" w:hAnsi="Arial" w:cs="Arial"/>
                <w:color w:val="000000"/>
                <w:sz w:val="24"/>
                <w:szCs w:val="24"/>
                <w:lang w:eastAsia="en-GB"/>
              </w:rPr>
              <w:t xml:space="preserve"> by affixing the common seal of</w:t>
            </w:r>
          </w:p>
          <w:p w14:paraId="707FF470" w14:textId="77777777" w:rsidR="00F61D2C" w:rsidRPr="00100566" w:rsidRDefault="00F61D2C" w:rsidP="00F61D2C">
            <w:pPr>
              <w:keepNext/>
              <w:spacing w:line="360" w:lineRule="auto"/>
              <w:jc w:val="left"/>
              <w:rPr>
                <w:rFonts w:ascii="Arial" w:hAnsi="Arial" w:cs="Arial"/>
                <w:color w:val="000000"/>
                <w:sz w:val="24"/>
                <w:szCs w:val="24"/>
                <w:lang w:eastAsia="en-GB"/>
              </w:rPr>
            </w:pPr>
            <w:r w:rsidRPr="00100566">
              <w:rPr>
                <w:rFonts w:ascii="Arial" w:eastAsia="Arial" w:hAnsi="Arial" w:cs="Arial"/>
                <w:b/>
                <w:color w:val="000000"/>
                <w:sz w:val="24"/>
                <w:szCs w:val="24"/>
                <w:lang w:eastAsia="en-GB"/>
              </w:rPr>
              <w:t>ESSEX COUNTY COUNCIL</w:t>
            </w:r>
            <w:r w:rsidRPr="00100566">
              <w:rPr>
                <w:rFonts w:ascii="Arial" w:eastAsia="Arial" w:hAnsi="Arial" w:cs="Arial"/>
                <w:color w:val="000000"/>
                <w:sz w:val="24"/>
                <w:szCs w:val="24"/>
                <w:lang w:eastAsia="en-GB"/>
              </w:rPr>
              <w:t xml:space="preserve"> in the presence of: </w:t>
            </w:r>
          </w:p>
          <w:p w14:paraId="0DA70637" w14:textId="77777777" w:rsidR="00F61D2C" w:rsidRPr="00100566" w:rsidRDefault="00F61D2C" w:rsidP="00F61D2C">
            <w:pPr>
              <w:keepNext/>
              <w:spacing w:before="200" w:after="200" w:line="360" w:lineRule="auto"/>
              <w:jc w:val="left"/>
              <w:rPr>
                <w:rFonts w:ascii="Arial" w:hAnsi="Arial" w:cs="Arial"/>
                <w:color w:val="000000"/>
                <w:sz w:val="24"/>
                <w:szCs w:val="24"/>
                <w:lang w:eastAsia="en-GB"/>
              </w:rPr>
            </w:pPr>
            <w:r w:rsidRPr="00100566">
              <w:rPr>
                <w:rFonts w:ascii="Arial" w:eastAsia="Arial" w:hAnsi="Arial" w:cs="Arial"/>
                <w:color w:val="000000"/>
                <w:sz w:val="24"/>
                <w:szCs w:val="24"/>
                <w:lang w:eastAsia="en-GB"/>
              </w:rPr>
              <w:t> </w:t>
            </w:r>
          </w:p>
          <w:p w14:paraId="58302BBE" w14:textId="77777777" w:rsidR="00F61D2C" w:rsidRPr="00100566" w:rsidRDefault="00F61D2C" w:rsidP="00F61D2C">
            <w:pPr>
              <w:keepNext/>
              <w:spacing w:before="200" w:after="200" w:line="360" w:lineRule="auto"/>
              <w:jc w:val="left"/>
              <w:rPr>
                <w:rFonts w:ascii="Arial" w:hAnsi="Arial" w:cs="Arial"/>
                <w:color w:val="000000"/>
                <w:sz w:val="24"/>
                <w:szCs w:val="24"/>
                <w:lang w:eastAsia="en-GB"/>
              </w:rPr>
            </w:pPr>
            <w:r w:rsidRPr="00100566">
              <w:rPr>
                <w:rFonts w:ascii="Arial" w:eastAsia="Arial" w:hAnsi="Arial" w:cs="Arial"/>
                <w:color w:val="000000"/>
                <w:sz w:val="24"/>
                <w:szCs w:val="24"/>
                <w:lang w:eastAsia="en-GB"/>
              </w:rPr>
              <w:t>____________________________</w:t>
            </w:r>
          </w:p>
          <w:p w14:paraId="04E6D5D9" w14:textId="77777777" w:rsidR="00F61D2C" w:rsidRPr="00100566" w:rsidRDefault="00F61D2C" w:rsidP="00F61D2C">
            <w:pPr>
              <w:spacing w:after="200" w:line="276" w:lineRule="auto"/>
              <w:jc w:val="left"/>
              <w:rPr>
                <w:rFonts w:ascii="Arial" w:eastAsia="Calibri" w:hAnsi="Arial" w:cs="Arial"/>
                <w:sz w:val="24"/>
                <w:szCs w:val="24"/>
              </w:rPr>
            </w:pPr>
            <w:r w:rsidRPr="00100566">
              <w:rPr>
                <w:rFonts w:ascii="Arial" w:eastAsia="Arial" w:hAnsi="Arial" w:cs="Arial"/>
                <w:color w:val="000000"/>
                <w:sz w:val="24"/>
                <w:szCs w:val="24"/>
                <w:lang w:eastAsia="en-GB"/>
              </w:rPr>
              <w:t> Attesting Officer</w:t>
            </w:r>
          </w:p>
          <w:p w14:paraId="4B99056E" w14:textId="77777777" w:rsidR="000761E4" w:rsidRPr="00100566" w:rsidRDefault="000761E4" w:rsidP="00C64200">
            <w:pPr>
              <w:rPr>
                <w:rFonts w:ascii="Arial" w:hAnsi="Arial" w:cs="Arial"/>
                <w:sz w:val="24"/>
                <w:szCs w:val="24"/>
              </w:rPr>
            </w:pPr>
          </w:p>
        </w:tc>
        <w:tc>
          <w:tcPr>
            <w:tcW w:w="4154" w:type="dxa"/>
          </w:tcPr>
          <w:p w14:paraId="46624170" w14:textId="77777777" w:rsidR="000761E4" w:rsidRPr="00100566" w:rsidRDefault="000761E4" w:rsidP="00C64200">
            <w:pPr>
              <w:rPr>
                <w:rFonts w:ascii="Arial" w:hAnsi="Arial" w:cs="Arial"/>
                <w:sz w:val="24"/>
                <w:szCs w:val="24"/>
              </w:rPr>
            </w:pPr>
            <w:r w:rsidRPr="00100566">
              <w:rPr>
                <w:rFonts w:ascii="Arial" w:hAnsi="Arial" w:cs="Arial"/>
                <w:sz w:val="24"/>
                <w:szCs w:val="24"/>
              </w:rPr>
              <w:t> </w:t>
            </w:r>
          </w:p>
        </w:tc>
      </w:tr>
      <w:tr w:rsidR="000761E4" w:rsidRPr="00100566" w14:paraId="4D17554C" w14:textId="77777777" w:rsidTr="00C64200">
        <w:tc>
          <w:tcPr>
            <w:tcW w:w="4154" w:type="dxa"/>
          </w:tcPr>
          <w:p w14:paraId="4B8484D5" w14:textId="77777777" w:rsidR="000761E4" w:rsidRPr="00100566" w:rsidRDefault="000761E4" w:rsidP="00C64200">
            <w:pPr>
              <w:rPr>
                <w:rFonts w:ascii="Arial" w:hAnsi="Arial" w:cs="Arial"/>
                <w:sz w:val="24"/>
                <w:szCs w:val="24"/>
              </w:rPr>
            </w:pPr>
            <w:r w:rsidRPr="00100566">
              <w:rPr>
                <w:rFonts w:ascii="Arial" w:hAnsi="Arial" w:cs="Arial"/>
                <w:sz w:val="24"/>
                <w:szCs w:val="24"/>
              </w:rPr>
              <w:t> </w:t>
            </w:r>
          </w:p>
        </w:tc>
        <w:tc>
          <w:tcPr>
            <w:tcW w:w="4154" w:type="dxa"/>
          </w:tcPr>
          <w:p w14:paraId="4F8F56C0" w14:textId="77777777" w:rsidR="000761E4" w:rsidRPr="00100566" w:rsidRDefault="000761E4" w:rsidP="00C64200">
            <w:pPr>
              <w:rPr>
                <w:rFonts w:ascii="Arial" w:hAnsi="Arial" w:cs="Arial"/>
                <w:sz w:val="24"/>
                <w:szCs w:val="24"/>
              </w:rPr>
            </w:pPr>
            <w:r w:rsidRPr="00100566">
              <w:rPr>
                <w:rFonts w:ascii="Arial" w:hAnsi="Arial" w:cs="Arial"/>
                <w:sz w:val="24"/>
                <w:szCs w:val="24"/>
              </w:rPr>
              <w:t> </w:t>
            </w:r>
          </w:p>
        </w:tc>
      </w:tr>
      <w:tr w:rsidR="000761E4" w:rsidRPr="00100566" w14:paraId="7D3F7BFA" w14:textId="77777777" w:rsidTr="00C64200">
        <w:tc>
          <w:tcPr>
            <w:tcW w:w="4154" w:type="dxa"/>
          </w:tcPr>
          <w:p w14:paraId="43B1056E" w14:textId="77777777" w:rsidR="000761E4" w:rsidRPr="00100566" w:rsidRDefault="000761E4" w:rsidP="00C64200">
            <w:pPr>
              <w:rPr>
                <w:rFonts w:ascii="Arial" w:hAnsi="Arial" w:cs="Arial"/>
                <w:sz w:val="24"/>
                <w:szCs w:val="24"/>
              </w:rPr>
            </w:pPr>
            <w:r w:rsidRPr="00100566">
              <w:rPr>
                <w:rFonts w:ascii="Arial" w:hAnsi="Arial" w:cs="Arial"/>
                <w:sz w:val="24"/>
                <w:szCs w:val="24"/>
              </w:rPr>
              <w:t xml:space="preserve">Executed as a Deed by affixing the COMMON SEAL </w:t>
            </w:r>
            <w:r w:rsidRPr="00B056AA">
              <w:rPr>
                <w:rFonts w:ascii="Arial" w:hAnsi="Arial" w:cs="Arial"/>
                <w:sz w:val="24"/>
                <w:szCs w:val="24"/>
              </w:rPr>
              <w:t>of</w:t>
            </w:r>
            <w:r w:rsidR="006C6413" w:rsidRPr="00B056AA">
              <w:rPr>
                <w:rFonts w:ascii="Arial" w:hAnsi="Arial" w:cs="Arial"/>
                <w:sz w:val="24"/>
                <w:szCs w:val="24"/>
              </w:rPr>
              <w:t xml:space="preserve"> [</w:t>
            </w:r>
            <w:r w:rsidR="00B056AA" w:rsidRPr="00B056AA">
              <w:rPr>
                <w:rFonts w:ascii="Arial" w:hAnsi="Arial" w:cs="Arial"/>
                <w:sz w:val="24"/>
                <w:szCs w:val="24"/>
              </w:rPr>
              <w:t>XXX</w:t>
            </w:r>
            <w:r w:rsidR="006C6413" w:rsidRPr="00B056AA">
              <w:rPr>
                <w:rFonts w:ascii="Arial" w:hAnsi="Arial" w:cs="Arial"/>
                <w:sz w:val="24"/>
                <w:szCs w:val="24"/>
              </w:rPr>
              <w:t>]</w:t>
            </w:r>
            <w:r w:rsidR="00B056AA" w:rsidRPr="00B056AA">
              <w:rPr>
                <w:rStyle w:val="FootnoteReference"/>
                <w:rFonts w:ascii="Arial" w:hAnsi="Arial" w:cs="Arial"/>
                <w:sz w:val="24"/>
                <w:szCs w:val="24"/>
              </w:rPr>
              <w:footnoteReference w:id="6"/>
            </w:r>
          </w:p>
        </w:tc>
        <w:tc>
          <w:tcPr>
            <w:tcW w:w="4154" w:type="dxa"/>
          </w:tcPr>
          <w:p w14:paraId="649CC1FA" w14:textId="77777777" w:rsidR="000761E4" w:rsidRPr="00100566" w:rsidRDefault="000761E4" w:rsidP="00C64200">
            <w:pPr>
              <w:rPr>
                <w:rFonts w:ascii="Arial" w:hAnsi="Arial" w:cs="Arial"/>
                <w:sz w:val="24"/>
                <w:szCs w:val="24"/>
              </w:rPr>
            </w:pPr>
            <w:r w:rsidRPr="00100566">
              <w:rPr>
                <w:rFonts w:ascii="Arial" w:hAnsi="Arial" w:cs="Arial"/>
                <w:sz w:val="24"/>
                <w:szCs w:val="24"/>
              </w:rPr>
              <w:t> </w:t>
            </w:r>
          </w:p>
        </w:tc>
      </w:tr>
      <w:tr w:rsidR="000761E4" w:rsidRPr="00100566" w14:paraId="10EF996B" w14:textId="77777777" w:rsidTr="00C64200">
        <w:tc>
          <w:tcPr>
            <w:tcW w:w="4154" w:type="dxa"/>
          </w:tcPr>
          <w:p w14:paraId="1299C43A" w14:textId="77777777" w:rsidR="000761E4" w:rsidRPr="00100566" w:rsidRDefault="000761E4" w:rsidP="00C64200">
            <w:pPr>
              <w:rPr>
                <w:rFonts w:ascii="Arial" w:hAnsi="Arial" w:cs="Arial"/>
                <w:sz w:val="24"/>
                <w:szCs w:val="24"/>
              </w:rPr>
            </w:pPr>
          </w:p>
        </w:tc>
        <w:tc>
          <w:tcPr>
            <w:tcW w:w="4154" w:type="dxa"/>
          </w:tcPr>
          <w:p w14:paraId="5E3886A4" w14:textId="77777777" w:rsidR="000761E4" w:rsidRPr="00100566" w:rsidRDefault="000761E4" w:rsidP="00C64200">
            <w:pPr>
              <w:rPr>
                <w:rFonts w:ascii="Arial" w:hAnsi="Arial" w:cs="Arial"/>
                <w:sz w:val="24"/>
                <w:szCs w:val="24"/>
              </w:rPr>
            </w:pPr>
            <w:r w:rsidRPr="00100566">
              <w:rPr>
                <w:rFonts w:ascii="Arial" w:hAnsi="Arial" w:cs="Arial"/>
                <w:sz w:val="24"/>
                <w:szCs w:val="24"/>
              </w:rPr>
              <w:t> </w:t>
            </w:r>
          </w:p>
        </w:tc>
      </w:tr>
      <w:tr w:rsidR="000761E4" w:rsidRPr="00100566" w14:paraId="09DA2158" w14:textId="77777777" w:rsidTr="00C64200">
        <w:tc>
          <w:tcPr>
            <w:tcW w:w="4154" w:type="dxa"/>
          </w:tcPr>
          <w:p w14:paraId="4F7A7301" w14:textId="77777777" w:rsidR="000761E4" w:rsidRPr="00100566" w:rsidRDefault="000761E4" w:rsidP="00C64200">
            <w:pPr>
              <w:rPr>
                <w:rFonts w:ascii="Arial" w:hAnsi="Arial" w:cs="Arial"/>
                <w:sz w:val="24"/>
                <w:szCs w:val="24"/>
              </w:rPr>
            </w:pPr>
            <w:r w:rsidRPr="00100566">
              <w:rPr>
                <w:rFonts w:ascii="Arial" w:hAnsi="Arial" w:cs="Arial"/>
                <w:sz w:val="24"/>
                <w:szCs w:val="24"/>
              </w:rPr>
              <w:t>in the presence of:</w:t>
            </w:r>
          </w:p>
          <w:p w14:paraId="4DDBEF00" w14:textId="77777777" w:rsidR="000761E4" w:rsidRPr="00100566" w:rsidRDefault="000761E4" w:rsidP="00C64200">
            <w:pPr>
              <w:rPr>
                <w:rFonts w:ascii="Arial" w:hAnsi="Arial" w:cs="Arial"/>
                <w:sz w:val="24"/>
                <w:szCs w:val="24"/>
              </w:rPr>
            </w:pPr>
          </w:p>
          <w:p w14:paraId="3461D779" w14:textId="77777777" w:rsidR="000761E4" w:rsidRPr="00100566" w:rsidRDefault="000761E4" w:rsidP="00C64200">
            <w:pPr>
              <w:rPr>
                <w:rFonts w:ascii="Arial" w:hAnsi="Arial" w:cs="Arial"/>
                <w:sz w:val="24"/>
                <w:szCs w:val="24"/>
              </w:rPr>
            </w:pPr>
          </w:p>
          <w:p w14:paraId="3CF2D8B6" w14:textId="77777777" w:rsidR="000761E4" w:rsidRPr="00100566" w:rsidRDefault="000761E4" w:rsidP="00C64200">
            <w:pPr>
              <w:rPr>
                <w:rFonts w:ascii="Arial" w:hAnsi="Arial" w:cs="Arial"/>
                <w:sz w:val="24"/>
                <w:szCs w:val="24"/>
              </w:rPr>
            </w:pPr>
          </w:p>
          <w:p w14:paraId="0FB78278" w14:textId="77777777" w:rsidR="000761E4" w:rsidRPr="00100566" w:rsidRDefault="000761E4" w:rsidP="00C64200">
            <w:pPr>
              <w:rPr>
                <w:rFonts w:ascii="Arial" w:hAnsi="Arial" w:cs="Arial"/>
                <w:sz w:val="24"/>
                <w:szCs w:val="24"/>
              </w:rPr>
            </w:pPr>
          </w:p>
          <w:p w14:paraId="1FC39945" w14:textId="77777777" w:rsidR="000761E4" w:rsidRPr="00100566" w:rsidRDefault="000761E4" w:rsidP="00C64200">
            <w:pPr>
              <w:rPr>
                <w:rFonts w:ascii="Arial" w:hAnsi="Arial" w:cs="Arial"/>
                <w:sz w:val="24"/>
                <w:szCs w:val="24"/>
              </w:rPr>
            </w:pPr>
          </w:p>
          <w:p w14:paraId="411B19A8" w14:textId="77777777" w:rsidR="000761E4" w:rsidRPr="00100566" w:rsidRDefault="000761E4" w:rsidP="00C64200">
            <w:pPr>
              <w:jc w:val="right"/>
              <w:rPr>
                <w:rFonts w:ascii="Arial" w:hAnsi="Arial" w:cs="Arial"/>
                <w:sz w:val="24"/>
                <w:szCs w:val="24"/>
              </w:rPr>
            </w:pPr>
            <w:r w:rsidRPr="00100566">
              <w:rPr>
                <w:rFonts w:ascii="Arial" w:hAnsi="Arial" w:cs="Arial"/>
                <w:sz w:val="24"/>
                <w:szCs w:val="24"/>
              </w:rPr>
              <w:t>Authorised Signatory</w:t>
            </w:r>
          </w:p>
        </w:tc>
        <w:tc>
          <w:tcPr>
            <w:tcW w:w="4154" w:type="dxa"/>
          </w:tcPr>
          <w:p w14:paraId="4ECEB114" w14:textId="77777777" w:rsidR="000761E4" w:rsidRPr="00100566" w:rsidRDefault="000761E4" w:rsidP="00C64200">
            <w:pPr>
              <w:rPr>
                <w:rFonts w:ascii="Arial" w:hAnsi="Arial" w:cs="Arial"/>
                <w:sz w:val="24"/>
                <w:szCs w:val="24"/>
              </w:rPr>
            </w:pPr>
            <w:r w:rsidRPr="00100566">
              <w:rPr>
                <w:rFonts w:ascii="Arial" w:hAnsi="Arial" w:cs="Arial"/>
                <w:sz w:val="24"/>
                <w:szCs w:val="24"/>
              </w:rPr>
              <w:lastRenderedPageBreak/>
              <w:t> </w:t>
            </w:r>
          </w:p>
        </w:tc>
      </w:tr>
      <w:tr w:rsidR="000761E4" w:rsidRPr="00100566" w14:paraId="0562CB0E" w14:textId="77777777" w:rsidTr="00C64200">
        <w:tc>
          <w:tcPr>
            <w:tcW w:w="4154" w:type="dxa"/>
          </w:tcPr>
          <w:p w14:paraId="34CE0A41" w14:textId="77777777" w:rsidR="000761E4" w:rsidRPr="00100566" w:rsidRDefault="000761E4" w:rsidP="00C64200">
            <w:pPr>
              <w:rPr>
                <w:rFonts w:ascii="Arial" w:hAnsi="Arial" w:cs="Arial"/>
                <w:sz w:val="24"/>
                <w:szCs w:val="24"/>
              </w:rPr>
            </w:pPr>
          </w:p>
        </w:tc>
        <w:tc>
          <w:tcPr>
            <w:tcW w:w="4154" w:type="dxa"/>
          </w:tcPr>
          <w:p w14:paraId="62EBF3C5" w14:textId="77777777" w:rsidR="000761E4" w:rsidRPr="00100566" w:rsidRDefault="000761E4" w:rsidP="00C64200">
            <w:pPr>
              <w:rPr>
                <w:rFonts w:ascii="Arial" w:hAnsi="Arial" w:cs="Arial"/>
                <w:sz w:val="24"/>
                <w:szCs w:val="24"/>
              </w:rPr>
            </w:pPr>
          </w:p>
        </w:tc>
      </w:tr>
    </w:tbl>
    <w:p w14:paraId="6D98A12B" w14:textId="77777777" w:rsidR="007A4F30" w:rsidRPr="00100566" w:rsidRDefault="007A4F30">
      <w:pPr>
        <w:rPr>
          <w:rFonts w:ascii="Arial" w:hAnsi="Arial" w:cs="Arial"/>
          <w:sz w:val="24"/>
          <w:szCs w:val="24"/>
        </w:rPr>
      </w:pPr>
    </w:p>
    <w:p w14:paraId="4EC108C7" w14:textId="77777777" w:rsidR="000F3408" w:rsidRPr="00100566" w:rsidRDefault="00A21543">
      <w:pPr>
        <w:pStyle w:val="Schmainhead"/>
        <w:rPr>
          <w:rFonts w:ascii="Arial" w:hAnsi="Arial" w:cs="Arial"/>
          <w:sz w:val="24"/>
          <w:szCs w:val="24"/>
        </w:rPr>
      </w:pPr>
      <w:bookmarkStart w:id="59" w:name="a758099"/>
      <w:bookmarkStart w:id="60" w:name="_Toc307931312"/>
      <w:r w:rsidRPr="00100566">
        <w:rPr>
          <w:rFonts w:ascii="Arial" w:hAnsi="Arial" w:cs="Arial"/>
          <w:sz w:val="24"/>
          <w:szCs w:val="24"/>
        </w:rPr>
        <w:lastRenderedPageBreak/>
        <w:t>The Project</w:t>
      </w:r>
      <w:bookmarkEnd w:id="59"/>
      <w:bookmarkEnd w:id="60"/>
      <w:r w:rsidR="003A41BD">
        <w:rPr>
          <w:rStyle w:val="FootnoteReference"/>
          <w:rFonts w:ascii="Arial" w:hAnsi="Arial" w:cs="Arial"/>
          <w:sz w:val="24"/>
          <w:szCs w:val="24"/>
        </w:rPr>
        <w:footnoteReference w:id="7"/>
      </w:r>
    </w:p>
    <w:p w14:paraId="2946DB82" w14:textId="77777777" w:rsidR="005419CC" w:rsidRPr="00100566" w:rsidRDefault="006E5ECC" w:rsidP="00EF233B">
      <w:pPr>
        <w:rPr>
          <w:rFonts w:ascii="Arial" w:hAnsi="Arial" w:cs="Arial"/>
          <w:sz w:val="24"/>
          <w:szCs w:val="24"/>
        </w:rPr>
      </w:pPr>
      <w:bookmarkStart w:id="61" w:name="a675239"/>
      <w:bookmarkStart w:id="62" w:name="_Toc307931313"/>
      <w:r w:rsidRPr="00100566">
        <w:rPr>
          <w:rFonts w:ascii="Arial" w:hAnsi="Arial" w:cs="Arial"/>
          <w:sz w:val="24"/>
          <w:szCs w:val="24"/>
        </w:rPr>
        <w:br w:type="page"/>
      </w:r>
    </w:p>
    <w:p w14:paraId="3EB230B2" w14:textId="77777777" w:rsidR="00B87E90" w:rsidRPr="00100566" w:rsidRDefault="00EF21EE" w:rsidP="006C6413">
      <w:pPr>
        <w:jc w:val="center"/>
        <w:rPr>
          <w:rFonts w:ascii="Arial" w:hAnsi="Arial" w:cs="Arial"/>
          <w:b/>
          <w:sz w:val="24"/>
          <w:szCs w:val="24"/>
        </w:rPr>
      </w:pPr>
      <w:r w:rsidRPr="00100566">
        <w:rPr>
          <w:rFonts w:ascii="Arial" w:hAnsi="Arial" w:cs="Arial"/>
          <w:b/>
          <w:sz w:val="24"/>
          <w:szCs w:val="24"/>
        </w:rPr>
        <w:lastRenderedPageBreak/>
        <w:t>Schedule 2</w:t>
      </w:r>
    </w:p>
    <w:p w14:paraId="5997CC1D" w14:textId="77777777" w:rsidR="00B87E90" w:rsidRPr="00100566" w:rsidRDefault="00B87E90" w:rsidP="006C6413">
      <w:pPr>
        <w:jc w:val="center"/>
        <w:rPr>
          <w:rFonts w:ascii="Arial" w:hAnsi="Arial" w:cs="Arial"/>
          <w:sz w:val="24"/>
          <w:szCs w:val="24"/>
        </w:rPr>
      </w:pPr>
    </w:p>
    <w:p w14:paraId="319E47FF" w14:textId="77777777" w:rsidR="000F3408" w:rsidRPr="00100566" w:rsidRDefault="00A21543" w:rsidP="006C6413">
      <w:pPr>
        <w:jc w:val="center"/>
        <w:rPr>
          <w:rFonts w:ascii="Arial" w:hAnsi="Arial" w:cs="Arial"/>
          <w:sz w:val="24"/>
          <w:szCs w:val="24"/>
        </w:rPr>
      </w:pPr>
      <w:r w:rsidRPr="00100566">
        <w:rPr>
          <w:rFonts w:ascii="Arial" w:hAnsi="Arial" w:cs="Arial"/>
          <w:sz w:val="24"/>
          <w:szCs w:val="24"/>
        </w:rPr>
        <w:t>Payment Schedule</w:t>
      </w:r>
      <w:bookmarkEnd w:id="61"/>
      <w:bookmarkEnd w:id="62"/>
      <w:r w:rsidR="0099546F" w:rsidRPr="00100566">
        <w:rPr>
          <w:rFonts w:ascii="Arial" w:hAnsi="Arial" w:cs="Arial"/>
          <w:sz w:val="24"/>
          <w:szCs w:val="24"/>
        </w:rPr>
        <w:t>.</w:t>
      </w:r>
      <w:r w:rsidR="003A41BD">
        <w:rPr>
          <w:rStyle w:val="FootnoteReference"/>
          <w:rFonts w:ascii="Arial" w:hAnsi="Arial" w:cs="Arial"/>
          <w:sz w:val="24"/>
          <w:szCs w:val="24"/>
        </w:rPr>
        <w:footnoteReference w:id="8"/>
      </w:r>
    </w:p>
    <w:p w14:paraId="110FFD37" w14:textId="77777777" w:rsidR="006E5ECC" w:rsidRPr="00100566" w:rsidRDefault="006E5ECC" w:rsidP="00B87E90">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0F3408" w:rsidRPr="00100566" w14:paraId="3BD8E70E" w14:textId="77777777">
        <w:tc>
          <w:tcPr>
            <w:tcW w:w="4154" w:type="dxa"/>
          </w:tcPr>
          <w:p w14:paraId="11808D03" w14:textId="77777777" w:rsidR="000F3408" w:rsidRPr="00100566" w:rsidRDefault="00A21543">
            <w:pPr>
              <w:jc w:val="center"/>
              <w:rPr>
                <w:rFonts w:ascii="Arial" w:hAnsi="Arial" w:cs="Arial"/>
                <w:sz w:val="24"/>
                <w:szCs w:val="24"/>
              </w:rPr>
            </w:pPr>
            <w:r w:rsidRPr="00100566">
              <w:rPr>
                <w:rFonts w:ascii="Arial" w:hAnsi="Arial" w:cs="Arial"/>
                <w:b/>
                <w:sz w:val="24"/>
                <w:szCs w:val="24"/>
              </w:rPr>
              <w:t>Amount of Grant Payable</w:t>
            </w:r>
          </w:p>
        </w:tc>
        <w:tc>
          <w:tcPr>
            <w:tcW w:w="4154" w:type="dxa"/>
          </w:tcPr>
          <w:p w14:paraId="755A03F1" w14:textId="77777777" w:rsidR="000F3408" w:rsidRPr="00100566" w:rsidRDefault="00A21543">
            <w:pPr>
              <w:jc w:val="center"/>
              <w:rPr>
                <w:rFonts w:ascii="Arial" w:hAnsi="Arial" w:cs="Arial"/>
                <w:sz w:val="24"/>
                <w:szCs w:val="24"/>
              </w:rPr>
            </w:pPr>
            <w:r w:rsidRPr="00100566">
              <w:rPr>
                <w:rFonts w:ascii="Arial" w:hAnsi="Arial" w:cs="Arial"/>
                <w:b/>
                <w:sz w:val="24"/>
                <w:szCs w:val="24"/>
              </w:rPr>
              <w:t>Date of Payment</w:t>
            </w:r>
          </w:p>
        </w:tc>
      </w:tr>
      <w:tr w:rsidR="000F3408" w:rsidRPr="00100566" w14:paraId="0D8BF348" w14:textId="77777777">
        <w:tc>
          <w:tcPr>
            <w:tcW w:w="4154" w:type="dxa"/>
          </w:tcPr>
          <w:p w14:paraId="5EDB29A5" w14:textId="4FFC212E" w:rsidR="000F3408" w:rsidRPr="00100566" w:rsidRDefault="00A21543" w:rsidP="006E5ECC">
            <w:pPr>
              <w:rPr>
                <w:rFonts w:ascii="Arial" w:hAnsi="Arial" w:cs="Arial"/>
                <w:sz w:val="24"/>
                <w:szCs w:val="24"/>
              </w:rPr>
            </w:pPr>
            <w:r w:rsidRPr="00100566">
              <w:rPr>
                <w:rFonts w:ascii="Arial" w:hAnsi="Arial" w:cs="Arial"/>
                <w:sz w:val="24"/>
                <w:szCs w:val="24"/>
              </w:rPr>
              <w:t> </w:t>
            </w:r>
            <w:r w:rsidR="007B19E2">
              <w:rPr>
                <w:rFonts w:ascii="Arial" w:hAnsi="Arial" w:cs="Arial"/>
                <w:sz w:val="24"/>
                <w:szCs w:val="24"/>
              </w:rPr>
              <w:t>£</w:t>
            </w:r>
            <w:r w:rsidR="001A64C6">
              <w:rPr>
                <w:rFonts w:ascii="Arial" w:hAnsi="Arial" w:cs="Arial"/>
                <w:sz w:val="24"/>
                <w:szCs w:val="24"/>
              </w:rPr>
              <w:t>10</w:t>
            </w:r>
            <w:r w:rsidR="007B19E2">
              <w:rPr>
                <w:rFonts w:ascii="Arial" w:hAnsi="Arial" w:cs="Arial"/>
                <w:sz w:val="24"/>
                <w:szCs w:val="24"/>
              </w:rPr>
              <w:t>0,000</w:t>
            </w:r>
          </w:p>
        </w:tc>
        <w:tc>
          <w:tcPr>
            <w:tcW w:w="4154" w:type="dxa"/>
          </w:tcPr>
          <w:p w14:paraId="6B699379" w14:textId="67C19884" w:rsidR="000F3408" w:rsidRPr="00100566" w:rsidRDefault="00B30EE3" w:rsidP="00041F8D">
            <w:pPr>
              <w:rPr>
                <w:rFonts w:ascii="Arial" w:hAnsi="Arial" w:cs="Arial"/>
                <w:sz w:val="24"/>
                <w:szCs w:val="24"/>
              </w:rPr>
            </w:pPr>
            <w:r>
              <w:rPr>
                <w:rFonts w:ascii="Arial" w:hAnsi="Arial" w:cs="Arial"/>
                <w:sz w:val="24"/>
                <w:szCs w:val="24"/>
              </w:rPr>
              <w:t>1</w:t>
            </w:r>
            <w:r w:rsidRPr="00B30EE3">
              <w:rPr>
                <w:rFonts w:ascii="Arial" w:hAnsi="Arial" w:cs="Arial"/>
                <w:sz w:val="24"/>
                <w:szCs w:val="24"/>
                <w:vertAlign w:val="superscript"/>
              </w:rPr>
              <w:t>st</w:t>
            </w:r>
            <w:r>
              <w:rPr>
                <w:rFonts w:ascii="Arial" w:hAnsi="Arial" w:cs="Arial"/>
                <w:sz w:val="24"/>
                <w:szCs w:val="24"/>
              </w:rPr>
              <w:t xml:space="preserve"> April 2022</w:t>
            </w:r>
          </w:p>
        </w:tc>
      </w:tr>
      <w:tr w:rsidR="000F3408" w:rsidRPr="00100566" w14:paraId="3FE9F23F" w14:textId="77777777">
        <w:tc>
          <w:tcPr>
            <w:tcW w:w="4154" w:type="dxa"/>
          </w:tcPr>
          <w:p w14:paraId="1F72F646" w14:textId="77777777" w:rsidR="000F3408" w:rsidRPr="00100566" w:rsidRDefault="000F3408">
            <w:pPr>
              <w:rPr>
                <w:rFonts w:ascii="Arial" w:hAnsi="Arial" w:cs="Arial"/>
                <w:sz w:val="24"/>
                <w:szCs w:val="24"/>
              </w:rPr>
            </w:pPr>
          </w:p>
        </w:tc>
        <w:tc>
          <w:tcPr>
            <w:tcW w:w="4154" w:type="dxa"/>
          </w:tcPr>
          <w:p w14:paraId="08CE6F91" w14:textId="77777777" w:rsidR="000F3408" w:rsidRPr="00100566" w:rsidRDefault="000F3408">
            <w:pPr>
              <w:rPr>
                <w:rFonts w:ascii="Arial" w:hAnsi="Arial" w:cs="Arial"/>
                <w:sz w:val="24"/>
                <w:szCs w:val="24"/>
              </w:rPr>
            </w:pPr>
          </w:p>
        </w:tc>
      </w:tr>
      <w:tr w:rsidR="000F3408" w:rsidRPr="00100566" w14:paraId="63D9C952" w14:textId="77777777">
        <w:tc>
          <w:tcPr>
            <w:tcW w:w="4154" w:type="dxa"/>
          </w:tcPr>
          <w:p w14:paraId="4474F8A0" w14:textId="77777777" w:rsidR="000F3408" w:rsidRPr="00100566" w:rsidRDefault="00A21543">
            <w:pPr>
              <w:rPr>
                <w:rFonts w:ascii="Arial" w:hAnsi="Arial" w:cs="Arial"/>
                <w:sz w:val="24"/>
                <w:szCs w:val="24"/>
              </w:rPr>
            </w:pPr>
            <w:r w:rsidRPr="00100566">
              <w:rPr>
                <w:rFonts w:ascii="Arial" w:hAnsi="Arial" w:cs="Arial"/>
                <w:sz w:val="24"/>
                <w:szCs w:val="24"/>
              </w:rPr>
              <w:t> </w:t>
            </w:r>
          </w:p>
        </w:tc>
        <w:tc>
          <w:tcPr>
            <w:tcW w:w="4154" w:type="dxa"/>
          </w:tcPr>
          <w:p w14:paraId="5E6F60B5" w14:textId="77777777" w:rsidR="000F3408" w:rsidRPr="00100566" w:rsidRDefault="00A21543">
            <w:pPr>
              <w:rPr>
                <w:rFonts w:ascii="Arial" w:hAnsi="Arial" w:cs="Arial"/>
                <w:sz w:val="24"/>
                <w:szCs w:val="24"/>
              </w:rPr>
            </w:pPr>
            <w:r w:rsidRPr="00100566">
              <w:rPr>
                <w:rFonts w:ascii="Arial" w:hAnsi="Arial" w:cs="Arial"/>
                <w:sz w:val="24"/>
                <w:szCs w:val="24"/>
              </w:rPr>
              <w:t> </w:t>
            </w:r>
          </w:p>
        </w:tc>
      </w:tr>
      <w:tr w:rsidR="000F3408" w:rsidRPr="00100566" w14:paraId="68FA2DFE" w14:textId="77777777">
        <w:tc>
          <w:tcPr>
            <w:tcW w:w="4154" w:type="dxa"/>
          </w:tcPr>
          <w:p w14:paraId="1DF8BA61" w14:textId="77777777" w:rsidR="000F3408" w:rsidRPr="00100566" w:rsidRDefault="00A21543">
            <w:pPr>
              <w:rPr>
                <w:rFonts w:ascii="Arial" w:hAnsi="Arial" w:cs="Arial"/>
                <w:sz w:val="24"/>
                <w:szCs w:val="24"/>
              </w:rPr>
            </w:pPr>
            <w:r w:rsidRPr="00100566">
              <w:rPr>
                <w:rFonts w:ascii="Arial" w:hAnsi="Arial" w:cs="Arial"/>
                <w:sz w:val="24"/>
                <w:szCs w:val="24"/>
              </w:rPr>
              <w:t> </w:t>
            </w:r>
          </w:p>
        </w:tc>
        <w:tc>
          <w:tcPr>
            <w:tcW w:w="4154" w:type="dxa"/>
          </w:tcPr>
          <w:p w14:paraId="365DB198" w14:textId="77777777" w:rsidR="000F3408" w:rsidRPr="00100566" w:rsidRDefault="00A21543">
            <w:pPr>
              <w:rPr>
                <w:rFonts w:ascii="Arial" w:hAnsi="Arial" w:cs="Arial"/>
                <w:sz w:val="24"/>
                <w:szCs w:val="24"/>
              </w:rPr>
            </w:pPr>
            <w:r w:rsidRPr="00100566">
              <w:rPr>
                <w:rFonts w:ascii="Arial" w:hAnsi="Arial" w:cs="Arial"/>
                <w:sz w:val="24"/>
                <w:szCs w:val="24"/>
              </w:rPr>
              <w:t> </w:t>
            </w:r>
          </w:p>
        </w:tc>
      </w:tr>
      <w:tr w:rsidR="000F3408" w:rsidRPr="00100566" w14:paraId="1EC148DA" w14:textId="77777777">
        <w:tc>
          <w:tcPr>
            <w:tcW w:w="4154" w:type="dxa"/>
          </w:tcPr>
          <w:p w14:paraId="1D5BCD6B" w14:textId="77777777" w:rsidR="000F3408" w:rsidRPr="00100566" w:rsidRDefault="00A21543">
            <w:pPr>
              <w:rPr>
                <w:rFonts w:ascii="Arial" w:hAnsi="Arial" w:cs="Arial"/>
                <w:sz w:val="24"/>
                <w:szCs w:val="24"/>
              </w:rPr>
            </w:pPr>
            <w:r w:rsidRPr="00100566">
              <w:rPr>
                <w:rFonts w:ascii="Arial" w:hAnsi="Arial" w:cs="Arial"/>
                <w:sz w:val="24"/>
                <w:szCs w:val="24"/>
              </w:rPr>
              <w:t> </w:t>
            </w:r>
          </w:p>
        </w:tc>
        <w:tc>
          <w:tcPr>
            <w:tcW w:w="4154" w:type="dxa"/>
          </w:tcPr>
          <w:p w14:paraId="3BC5EC03" w14:textId="77777777" w:rsidR="000F3408" w:rsidRPr="00100566" w:rsidRDefault="00A21543">
            <w:pPr>
              <w:rPr>
                <w:rFonts w:ascii="Arial" w:hAnsi="Arial" w:cs="Arial"/>
                <w:sz w:val="24"/>
                <w:szCs w:val="24"/>
              </w:rPr>
            </w:pPr>
            <w:r w:rsidRPr="00100566">
              <w:rPr>
                <w:rFonts w:ascii="Arial" w:hAnsi="Arial" w:cs="Arial"/>
                <w:sz w:val="24"/>
                <w:szCs w:val="24"/>
              </w:rPr>
              <w:t> </w:t>
            </w:r>
          </w:p>
        </w:tc>
      </w:tr>
    </w:tbl>
    <w:p w14:paraId="3D655A4E" w14:textId="77777777" w:rsidR="00723DE8" w:rsidRPr="00100566" w:rsidRDefault="00723DE8" w:rsidP="00DE1542">
      <w:pPr>
        <w:widowControl w:val="0"/>
        <w:autoSpaceDE w:val="0"/>
        <w:autoSpaceDN w:val="0"/>
        <w:adjustRightInd w:val="0"/>
        <w:spacing w:before="200" w:line="240" w:lineRule="auto"/>
        <w:jc w:val="center"/>
        <w:rPr>
          <w:rFonts w:ascii="Arial" w:hAnsi="Arial" w:cs="Arial"/>
          <w:b/>
          <w:bCs/>
          <w:color w:val="000000"/>
          <w:sz w:val="24"/>
          <w:szCs w:val="24"/>
          <w:lang w:eastAsia="en-GB"/>
        </w:rPr>
      </w:pPr>
      <w:r w:rsidRPr="00100566">
        <w:rPr>
          <w:rFonts w:ascii="Arial" w:hAnsi="Arial" w:cs="Arial"/>
          <w:sz w:val="24"/>
          <w:szCs w:val="24"/>
        </w:rPr>
        <w:br w:type="page"/>
      </w:r>
      <w:r w:rsidRPr="00100566">
        <w:rPr>
          <w:rFonts w:ascii="Arial" w:hAnsi="Arial" w:cs="Arial"/>
          <w:b/>
          <w:bCs/>
          <w:color w:val="000000"/>
          <w:sz w:val="24"/>
          <w:szCs w:val="24"/>
          <w:lang w:eastAsia="en-GB"/>
        </w:rPr>
        <w:lastRenderedPageBreak/>
        <w:t>SCHEDULE 3</w:t>
      </w:r>
    </w:p>
    <w:p w14:paraId="5FB64B43" w14:textId="77777777" w:rsidR="00723DE8" w:rsidRPr="00100566" w:rsidRDefault="00723DE8" w:rsidP="00DE1542">
      <w:pPr>
        <w:widowControl w:val="0"/>
        <w:autoSpaceDE w:val="0"/>
        <w:autoSpaceDN w:val="0"/>
        <w:adjustRightInd w:val="0"/>
        <w:spacing w:line="240" w:lineRule="auto"/>
        <w:jc w:val="center"/>
        <w:rPr>
          <w:rFonts w:ascii="Arial" w:hAnsi="Arial" w:cs="Arial"/>
          <w:b/>
          <w:bCs/>
          <w:color w:val="000000"/>
          <w:sz w:val="24"/>
          <w:szCs w:val="24"/>
          <w:lang w:eastAsia="en-GB"/>
        </w:rPr>
      </w:pPr>
      <w:r w:rsidRPr="00100566">
        <w:rPr>
          <w:rFonts w:ascii="Arial" w:hAnsi="Arial" w:cs="Arial"/>
          <w:b/>
          <w:bCs/>
          <w:color w:val="000000"/>
          <w:sz w:val="24"/>
          <w:szCs w:val="24"/>
          <w:lang w:eastAsia="en-GB"/>
        </w:rPr>
        <w:t>BREAKDOWN OF GRANT</w:t>
      </w:r>
      <w:r w:rsidR="003A41BD">
        <w:rPr>
          <w:rStyle w:val="FootnoteReference"/>
          <w:rFonts w:ascii="Arial" w:hAnsi="Arial" w:cs="Arial"/>
          <w:b/>
          <w:bCs/>
          <w:color w:val="000000"/>
          <w:sz w:val="24"/>
          <w:szCs w:val="24"/>
          <w:lang w:eastAsia="en-GB"/>
        </w:rPr>
        <w:footnoteReference w:id="9"/>
      </w:r>
    </w:p>
    <w:p w14:paraId="61CDCEAD" w14:textId="77777777" w:rsidR="00DE1542" w:rsidRPr="00100566" w:rsidRDefault="00DE1542" w:rsidP="00DE1542">
      <w:pPr>
        <w:widowControl w:val="0"/>
        <w:autoSpaceDE w:val="0"/>
        <w:autoSpaceDN w:val="0"/>
        <w:adjustRightInd w:val="0"/>
        <w:spacing w:line="240" w:lineRule="auto"/>
        <w:jc w:val="center"/>
        <w:rPr>
          <w:rFonts w:ascii="Arial" w:hAnsi="Arial" w:cs="Arial"/>
          <w:b/>
          <w:bCs/>
          <w:color w:val="000000"/>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0"/>
        <w:gridCol w:w="5160"/>
      </w:tblGrid>
      <w:tr w:rsidR="00723DE8" w:rsidRPr="00100566" w14:paraId="68E6590E" w14:textId="77777777" w:rsidTr="0033609F">
        <w:trPr>
          <w:cantSplit/>
          <w:jc w:val="center"/>
        </w:trPr>
        <w:tc>
          <w:tcPr>
            <w:tcW w:w="4920" w:type="dxa"/>
            <w:tcMar>
              <w:left w:w="30" w:type="dxa"/>
              <w:right w:w="30" w:type="dxa"/>
            </w:tcMar>
          </w:tcPr>
          <w:p w14:paraId="5E8D7901" w14:textId="77777777" w:rsidR="00723DE8" w:rsidRPr="00100566" w:rsidRDefault="00723DE8" w:rsidP="00EA6D9D">
            <w:pPr>
              <w:widowControl w:val="0"/>
              <w:autoSpaceDE w:val="0"/>
              <w:autoSpaceDN w:val="0"/>
              <w:adjustRightInd w:val="0"/>
              <w:spacing w:line="240" w:lineRule="auto"/>
              <w:ind w:left="30" w:right="50"/>
              <w:jc w:val="center"/>
              <w:rPr>
                <w:rFonts w:ascii="Arial" w:hAnsi="Arial" w:cs="Arial"/>
                <w:b/>
                <w:bCs/>
                <w:color w:val="000000"/>
                <w:sz w:val="24"/>
                <w:szCs w:val="24"/>
                <w:lang w:eastAsia="en-GB"/>
              </w:rPr>
            </w:pPr>
            <w:r w:rsidRPr="00100566">
              <w:rPr>
                <w:rFonts w:ascii="Arial" w:hAnsi="Arial" w:cs="Arial"/>
                <w:b/>
                <w:bCs/>
                <w:color w:val="000000"/>
                <w:sz w:val="24"/>
                <w:szCs w:val="24"/>
                <w:lang w:eastAsia="en-GB"/>
              </w:rPr>
              <w:t>Item of Expenditure</w:t>
            </w:r>
          </w:p>
          <w:p w14:paraId="6BB9E253" w14:textId="77777777" w:rsidR="00723DE8" w:rsidRPr="00100566" w:rsidRDefault="00723DE8" w:rsidP="00EA6D9D">
            <w:pPr>
              <w:widowControl w:val="0"/>
              <w:autoSpaceDE w:val="0"/>
              <w:autoSpaceDN w:val="0"/>
              <w:adjustRightInd w:val="0"/>
              <w:spacing w:line="240" w:lineRule="auto"/>
              <w:ind w:left="30" w:right="50"/>
              <w:jc w:val="center"/>
              <w:rPr>
                <w:rFonts w:ascii="Arial" w:hAnsi="Arial" w:cs="Arial"/>
                <w:color w:val="000000"/>
                <w:sz w:val="24"/>
                <w:szCs w:val="24"/>
                <w:lang w:eastAsia="en-GB"/>
              </w:rPr>
            </w:pPr>
          </w:p>
          <w:p w14:paraId="23DE523C" w14:textId="77777777" w:rsidR="00723DE8" w:rsidRPr="00100566" w:rsidRDefault="00723DE8" w:rsidP="00EA6D9D">
            <w:pPr>
              <w:widowControl w:val="0"/>
              <w:autoSpaceDE w:val="0"/>
              <w:autoSpaceDN w:val="0"/>
              <w:adjustRightInd w:val="0"/>
              <w:spacing w:line="240" w:lineRule="auto"/>
              <w:ind w:left="30" w:right="50"/>
              <w:jc w:val="center"/>
              <w:rPr>
                <w:rFonts w:ascii="Arial" w:hAnsi="Arial" w:cs="Arial"/>
                <w:color w:val="000000"/>
                <w:sz w:val="24"/>
                <w:szCs w:val="24"/>
                <w:lang w:eastAsia="en-GB"/>
              </w:rPr>
            </w:pPr>
          </w:p>
        </w:tc>
        <w:tc>
          <w:tcPr>
            <w:tcW w:w="5160" w:type="dxa"/>
            <w:tcMar>
              <w:left w:w="30" w:type="dxa"/>
              <w:right w:w="30" w:type="dxa"/>
            </w:tcMar>
          </w:tcPr>
          <w:p w14:paraId="0E377585" w14:textId="77777777" w:rsidR="00723DE8" w:rsidRPr="00100566" w:rsidRDefault="00723DE8" w:rsidP="00EA6D9D">
            <w:pPr>
              <w:widowControl w:val="0"/>
              <w:autoSpaceDE w:val="0"/>
              <w:autoSpaceDN w:val="0"/>
              <w:adjustRightInd w:val="0"/>
              <w:spacing w:line="240" w:lineRule="auto"/>
              <w:ind w:left="30" w:right="50"/>
              <w:jc w:val="center"/>
              <w:rPr>
                <w:rFonts w:ascii="Arial" w:hAnsi="Arial" w:cs="Arial"/>
                <w:b/>
                <w:bCs/>
                <w:color w:val="000000"/>
                <w:sz w:val="24"/>
                <w:szCs w:val="24"/>
                <w:lang w:eastAsia="en-GB"/>
              </w:rPr>
            </w:pPr>
            <w:r w:rsidRPr="00100566">
              <w:rPr>
                <w:rFonts w:ascii="Arial" w:hAnsi="Arial" w:cs="Arial"/>
                <w:b/>
                <w:bCs/>
                <w:color w:val="000000"/>
                <w:sz w:val="24"/>
                <w:szCs w:val="24"/>
                <w:lang w:eastAsia="en-GB"/>
              </w:rPr>
              <w:t>Budget (in UK Sterling)</w:t>
            </w:r>
          </w:p>
          <w:p w14:paraId="52E56223" w14:textId="77777777" w:rsidR="00723DE8" w:rsidRPr="00100566" w:rsidRDefault="00723DE8" w:rsidP="00EA6D9D">
            <w:pPr>
              <w:widowControl w:val="0"/>
              <w:autoSpaceDE w:val="0"/>
              <w:autoSpaceDN w:val="0"/>
              <w:adjustRightInd w:val="0"/>
              <w:spacing w:line="240" w:lineRule="auto"/>
              <w:ind w:left="30" w:right="50"/>
              <w:jc w:val="center"/>
              <w:rPr>
                <w:rFonts w:ascii="Arial" w:hAnsi="Arial" w:cs="Arial"/>
                <w:color w:val="000000"/>
                <w:sz w:val="24"/>
                <w:szCs w:val="24"/>
                <w:lang w:eastAsia="en-GB"/>
              </w:rPr>
            </w:pPr>
          </w:p>
          <w:p w14:paraId="07547A01" w14:textId="77777777" w:rsidR="00723DE8" w:rsidRPr="00100566" w:rsidRDefault="00723DE8" w:rsidP="00EA6D9D">
            <w:pPr>
              <w:widowControl w:val="0"/>
              <w:autoSpaceDE w:val="0"/>
              <w:autoSpaceDN w:val="0"/>
              <w:adjustRightInd w:val="0"/>
              <w:spacing w:line="240" w:lineRule="auto"/>
              <w:ind w:left="30" w:right="50"/>
              <w:jc w:val="center"/>
              <w:rPr>
                <w:rFonts w:ascii="Arial" w:hAnsi="Arial" w:cs="Arial"/>
                <w:color w:val="000000"/>
                <w:sz w:val="24"/>
                <w:szCs w:val="24"/>
                <w:lang w:eastAsia="en-GB"/>
              </w:rPr>
            </w:pPr>
          </w:p>
        </w:tc>
      </w:tr>
      <w:tr w:rsidR="00723DE8" w:rsidRPr="00100566" w14:paraId="15697AC1" w14:textId="77777777" w:rsidTr="0033609F">
        <w:trPr>
          <w:cantSplit/>
          <w:jc w:val="center"/>
        </w:trPr>
        <w:tc>
          <w:tcPr>
            <w:tcW w:w="4920" w:type="dxa"/>
            <w:tcMar>
              <w:left w:w="30" w:type="dxa"/>
              <w:right w:w="30" w:type="dxa"/>
            </w:tcMar>
          </w:tcPr>
          <w:p w14:paraId="3751300F"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r w:rsidRPr="00100566">
              <w:rPr>
                <w:rFonts w:ascii="Arial" w:hAnsi="Arial" w:cs="Arial"/>
                <w:color w:val="000000"/>
                <w:sz w:val="24"/>
                <w:szCs w:val="24"/>
                <w:lang w:eastAsia="en-GB"/>
              </w:rPr>
              <w:t> </w:t>
            </w:r>
          </w:p>
          <w:p w14:paraId="5043CB0F"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p>
        </w:tc>
        <w:tc>
          <w:tcPr>
            <w:tcW w:w="5160" w:type="dxa"/>
            <w:tcMar>
              <w:left w:w="30" w:type="dxa"/>
              <w:right w:w="30" w:type="dxa"/>
            </w:tcMar>
          </w:tcPr>
          <w:p w14:paraId="35F0889A"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r w:rsidRPr="00100566">
              <w:rPr>
                <w:rFonts w:ascii="Arial" w:hAnsi="Arial" w:cs="Arial"/>
                <w:color w:val="000000"/>
                <w:sz w:val="24"/>
                <w:szCs w:val="24"/>
                <w:lang w:eastAsia="en-GB"/>
              </w:rPr>
              <w:t> </w:t>
            </w:r>
          </w:p>
          <w:p w14:paraId="07459315"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p>
        </w:tc>
      </w:tr>
      <w:tr w:rsidR="00723DE8" w:rsidRPr="00100566" w14:paraId="30E8012D" w14:textId="77777777" w:rsidTr="0033609F">
        <w:trPr>
          <w:cantSplit/>
          <w:jc w:val="center"/>
        </w:trPr>
        <w:tc>
          <w:tcPr>
            <w:tcW w:w="4920" w:type="dxa"/>
            <w:tcMar>
              <w:left w:w="30" w:type="dxa"/>
              <w:right w:w="30" w:type="dxa"/>
            </w:tcMar>
          </w:tcPr>
          <w:p w14:paraId="6B515302"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r w:rsidRPr="00100566">
              <w:rPr>
                <w:rFonts w:ascii="Arial" w:hAnsi="Arial" w:cs="Arial"/>
                <w:color w:val="000000"/>
                <w:sz w:val="24"/>
                <w:szCs w:val="24"/>
                <w:lang w:eastAsia="en-GB"/>
              </w:rPr>
              <w:t> </w:t>
            </w:r>
          </w:p>
          <w:p w14:paraId="6537F28F"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p>
        </w:tc>
        <w:tc>
          <w:tcPr>
            <w:tcW w:w="5160" w:type="dxa"/>
            <w:tcMar>
              <w:left w:w="30" w:type="dxa"/>
              <w:right w:w="30" w:type="dxa"/>
            </w:tcMar>
          </w:tcPr>
          <w:p w14:paraId="4253EF77"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r w:rsidRPr="00100566">
              <w:rPr>
                <w:rFonts w:ascii="Arial" w:hAnsi="Arial" w:cs="Arial"/>
                <w:color w:val="000000"/>
                <w:sz w:val="24"/>
                <w:szCs w:val="24"/>
                <w:lang w:eastAsia="en-GB"/>
              </w:rPr>
              <w:t> </w:t>
            </w:r>
          </w:p>
          <w:p w14:paraId="6DFB9E20"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p>
        </w:tc>
      </w:tr>
      <w:tr w:rsidR="00723DE8" w:rsidRPr="00100566" w14:paraId="2FD26760" w14:textId="77777777" w:rsidTr="0033609F">
        <w:trPr>
          <w:cantSplit/>
          <w:jc w:val="center"/>
        </w:trPr>
        <w:tc>
          <w:tcPr>
            <w:tcW w:w="4920" w:type="dxa"/>
            <w:tcMar>
              <w:left w:w="30" w:type="dxa"/>
              <w:right w:w="30" w:type="dxa"/>
            </w:tcMar>
          </w:tcPr>
          <w:p w14:paraId="2D6473E8"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r w:rsidRPr="00100566">
              <w:rPr>
                <w:rFonts w:ascii="Arial" w:hAnsi="Arial" w:cs="Arial"/>
                <w:color w:val="000000"/>
                <w:sz w:val="24"/>
                <w:szCs w:val="24"/>
                <w:lang w:eastAsia="en-GB"/>
              </w:rPr>
              <w:t> </w:t>
            </w:r>
          </w:p>
          <w:p w14:paraId="70DF9E56"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p>
        </w:tc>
        <w:tc>
          <w:tcPr>
            <w:tcW w:w="5160" w:type="dxa"/>
            <w:tcMar>
              <w:left w:w="30" w:type="dxa"/>
              <w:right w:w="30" w:type="dxa"/>
            </w:tcMar>
          </w:tcPr>
          <w:p w14:paraId="696D69FC"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r w:rsidRPr="00100566">
              <w:rPr>
                <w:rFonts w:ascii="Arial" w:hAnsi="Arial" w:cs="Arial"/>
                <w:color w:val="000000"/>
                <w:sz w:val="24"/>
                <w:szCs w:val="24"/>
                <w:lang w:eastAsia="en-GB"/>
              </w:rPr>
              <w:t> </w:t>
            </w:r>
          </w:p>
          <w:p w14:paraId="44E871BC"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p>
        </w:tc>
      </w:tr>
      <w:tr w:rsidR="00723DE8" w:rsidRPr="00100566" w14:paraId="70F52DA7" w14:textId="77777777" w:rsidTr="0033609F">
        <w:trPr>
          <w:cantSplit/>
          <w:jc w:val="center"/>
        </w:trPr>
        <w:tc>
          <w:tcPr>
            <w:tcW w:w="4920" w:type="dxa"/>
            <w:tcMar>
              <w:left w:w="30" w:type="dxa"/>
              <w:right w:w="30" w:type="dxa"/>
            </w:tcMar>
          </w:tcPr>
          <w:p w14:paraId="72302A59"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r w:rsidRPr="00100566">
              <w:rPr>
                <w:rFonts w:ascii="Arial" w:hAnsi="Arial" w:cs="Arial"/>
                <w:color w:val="000000"/>
                <w:sz w:val="24"/>
                <w:szCs w:val="24"/>
                <w:lang w:eastAsia="en-GB"/>
              </w:rPr>
              <w:t> </w:t>
            </w:r>
          </w:p>
          <w:p w14:paraId="144A5D23"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p>
        </w:tc>
        <w:tc>
          <w:tcPr>
            <w:tcW w:w="5160" w:type="dxa"/>
            <w:tcMar>
              <w:left w:w="30" w:type="dxa"/>
              <w:right w:w="30" w:type="dxa"/>
            </w:tcMar>
          </w:tcPr>
          <w:p w14:paraId="31CBAF0D"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r w:rsidRPr="00100566">
              <w:rPr>
                <w:rFonts w:ascii="Arial" w:hAnsi="Arial" w:cs="Arial"/>
                <w:color w:val="000000"/>
                <w:sz w:val="24"/>
                <w:szCs w:val="24"/>
                <w:lang w:eastAsia="en-GB"/>
              </w:rPr>
              <w:t> </w:t>
            </w:r>
          </w:p>
          <w:p w14:paraId="738610EB"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p>
        </w:tc>
      </w:tr>
      <w:tr w:rsidR="00723DE8" w:rsidRPr="00100566" w14:paraId="7D1C67A9" w14:textId="77777777" w:rsidTr="0033609F">
        <w:trPr>
          <w:cantSplit/>
          <w:jc w:val="center"/>
        </w:trPr>
        <w:tc>
          <w:tcPr>
            <w:tcW w:w="4920" w:type="dxa"/>
            <w:tcMar>
              <w:left w:w="30" w:type="dxa"/>
              <w:right w:w="30" w:type="dxa"/>
            </w:tcMar>
          </w:tcPr>
          <w:p w14:paraId="4A7717C8"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r w:rsidRPr="00100566">
              <w:rPr>
                <w:rFonts w:ascii="Arial" w:hAnsi="Arial" w:cs="Arial"/>
                <w:color w:val="000000"/>
                <w:sz w:val="24"/>
                <w:szCs w:val="24"/>
                <w:lang w:eastAsia="en-GB"/>
              </w:rPr>
              <w:t> </w:t>
            </w:r>
          </w:p>
          <w:p w14:paraId="637805D2"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p>
        </w:tc>
        <w:tc>
          <w:tcPr>
            <w:tcW w:w="5160" w:type="dxa"/>
            <w:tcMar>
              <w:left w:w="30" w:type="dxa"/>
              <w:right w:w="30" w:type="dxa"/>
            </w:tcMar>
          </w:tcPr>
          <w:p w14:paraId="419A23A7"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r w:rsidRPr="00100566">
              <w:rPr>
                <w:rFonts w:ascii="Arial" w:hAnsi="Arial" w:cs="Arial"/>
                <w:color w:val="000000"/>
                <w:sz w:val="24"/>
                <w:szCs w:val="24"/>
                <w:lang w:eastAsia="en-GB"/>
              </w:rPr>
              <w:t> </w:t>
            </w:r>
          </w:p>
          <w:p w14:paraId="463F29E8"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p>
        </w:tc>
      </w:tr>
      <w:tr w:rsidR="00723DE8" w:rsidRPr="00100566" w14:paraId="2E788FAE" w14:textId="77777777" w:rsidTr="0033609F">
        <w:trPr>
          <w:cantSplit/>
          <w:jc w:val="center"/>
        </w:trPr>
        <w:tc>
          <w:tcPr>
            <w:tcW w:w="4920" w:type="dxa"/>
            <w:tcMar>
              <w:left w:w="30" w:type="dxa"/>
              <w:right w:w="30" w:type="dxa"/>
            </w:tcMar>
          </w:tcPr>
          <w:p w14:paraId="74536B0D"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r w:rsidRPr="00100566">
              <w:rPr>
                <w:rFonts w:ascii="Arial" w:hAnsi="Arial" w:cs="Arial"/>
                <w:color w:val="000000"/>
                <w:sz w:val="24"/>
                <w:szCs w:val="24"/>
                <w:lang w:eastAsia="en-GB"/>
              </w:rPr>
              <w:t> </w:t>
            </w:r>
          </w:p>
          <w:p w14:paraId="3B7B4B86"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p>
        </w:tc>
        <w:tc>
          <w:tcPr>
            <w:tcW w:w="5160" w:type="dxa"/>
            <w:tcMar>
              <w:left w:w="30" w:type="dxa"/>
              <w:right w:w="30" w:type="dxa"/>
            </w:tcMar>
          </w:tcPr>
          <w:p w14:paraId="7D7A3EC8"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r w:rsidRPr="00100566">
              <w:rPr>
                <w:rFonts w:ascii="Arial" w:hAnsi="Arial" w:cs="Arial"/>
                <w:color w:val="000000"/>
                <w:sz w:val="24"/>
                <w:szCs w:val="24"/>
                <w:lang w:eastAsia="en-GB"/>
              </w:rPr>
              <w:t> </w:t>
            </w:r>
          </w:p>
          <w:p w14:paraId="3A0FF5F2" w14:textId="77777777" w:rsidR="00723DE8" w:rsidRPr="00100566" w:rsidRDefault="00723DE8" w:rsidP="00723DE8">
            <w:pPr>
              <w:widowControl w:val="0"/>
              <w:autoSpaceDE w:val="0"/>
              <w:autoSpaceDN w:val="0"/>
              <w:adjustRightInd w:val="0"/>
              <w:spacing w:line="240" w:lineRule="auto"/>
              <w:ind w:left="30" w:right="50"/>
              <w:jc w:val="left"/>
              <w:rPr>
                <w:rFonts w:ascii="Arial" w:hAnsi="Arial" w:cs="Arial"/>
                <w:color w:val="000000"/>
                <w:sz w:val="24"/>
                <w:szCs w:val="24"/>
                <w:lang w:eastAsia="en-GB"/>
              </w:rPr>
            </w:pPr>
          </w:p>
        </w:tc>
      </w:tr>
    </w:tbl>
    <w:p w14:paraId="5630AD66" w14:textId="77777777" w:rsidR="00723DE8" w:rsidRPr="00100566" w:rsidRDefault="00723DE8">
      <w:pPr>
        <w:rPr>
          <w:rFonts w:ascii="Arial" w:hAnsi="Arial" w:cs="Arial"/>
          <w:sz w:val="24"/>
          <w:szCs w:val="24"/>
        </w:rPr>
      </w:pPr>
    </w:p>
    <w:p w14:paraId="61829076" w14:textId="77777777" w:rsidR="00A21543" w:rsidRPr="00100566" w:rsidRDefault="00A21543">
      <w:pPr>
        <w:rPr>
          <w:rFonts w:ascii="Arial" w:hAnsi="Arial" w:cs="Arial"/>
          <w:sz w:val="24"/>
          <w:szCs w:val="24"/>
        </w:rPr>
      </w:pPr>
    </w:p>
    <w:p w14:paraId="2BA226A1" w14:textId="77777777" w:rsidR="000761E4" w:rsidRPr="00100566" w:rsidRDefault="000761E4">
      <w:pPr>
        <w:rPr>
          <w:rFonts w:ascii="Arial" w:hAnsi="Arial" w:cs="Arial"/>
          <w:sz w:val="24"/>
          <w:szCs w:val="24"/>
        </w:rPr>
      </w:pPr>
    </w:p>
    <w:p w14:paraId="17AD93B2" w14:textId="77777777" w:rsidR="00C10C0A" w:rsidRPr="00100566" w:rsidRDefault="00C10C0A">
      <w:pPr>
        <w:rPr>
          <w:rFonts w:ascii="Arial" w:hAnsi="Arial" w:cs="Arial"/>
          <w:sz w:val="24"/>
          <w:szCs w:val="24"/>
        </w:rPr>
      </w:pPr>
    </w:p>
    <w:p w14:paraId="0DE4B5B7" w14:textId="77777777" w:rsidR="00C10C0A" w:rsidRPr="00100566" w:rsidRDefault="00C10C0A">
      <w:pPr>
        <w:rPr>
          <w:rFonts w:ascii="Arial" w:hAnsi="Arial" w:cs="Arial"/>
          <w:sz w:val="24"/>
          <w:szCs w:val="24"/>
        </w:rPr>
      </w:pPr>
    </w:p>
    <w:p w14:paraId="66204FF1" w14:textId="77777777" w:rsidR="00C10C0A" w:rsidRPr="00100566" w:rsidRDefault="00C10C0A">
      <w:pPr>
        <w:rPr>
          <w:rFonts w:ascii="Arial" w:hAnsi="Arial" w:cs="Arial"/>
          <w:sz w:val="24"/>
          <w:szCs w:val="24"/>
        </w:rPr>
      </w:pPr>
    </w:p>
    <w:p w14:paraId="2DBF0D7D" w14:textId="77777777" w:rsidR="00C10C0A" w:rsidRPr="00100566" w:rsidRDefault="00C10C0A">
      <w:pPr>
        <w:rPr>
          <w:rFonts w:ascii="Arial" w:hAnsi="Arial" w:cs="Arial"/>
          <w:sz w:val="24"/>
          <w:szCs w:val="24"/>
        </w:rPr>
      </w:pPr>
    </w:p>
    <w:p w14:paraId="6B62F1B3" w14:textId="77777777" w:rsidR="00C10C0A" w:rsidRPr="00100566" w:rsidRDefault="00C10C0A">
      <w:pPr>
        <w:rPr>
          <w:rFonts w:ascii="Arial" w:hAnsi="Arial" w:cs="Arial"/>
          <w:sz w:val="24"/>
          <w:szCs w:val="24"/>
        </w:rPr>
      </w:pPr>
    </w:p>
    <w:p w14:paraId="02F2C34E" w14:textId="77777777" w:rsidR="00C10C0A" w:rsidRPr="00100566" w:rsidRDefault="00C10C0A">
      <w:pPr>
        <w:rPr>
          <w:rFonts w:ascii="Arial" w:hAnsi="Arial" w:cs="Arial"/>
          <w:sz w:val="24"/>
          <w:szCs w:val="24"/>
        </w:rPr>
      </w:pPr>
    </w:p>
    <w:p w14:paraId="680A4E5D" w14:textId="77777777" w:rsidR="00C10C0A" w:rsidRPr="00100566" w:rsidRDefault="00C10C0A">
      <w:pPr>
        <w:rPr>
          <w:rFonts w:ascii="Arial" w:hAnsi="Arial" w:cs="Arial"/>
          <w:sz w:val="24"/>
          <w:szCs w:val="24"/>
        </w:rPr>
      </w:pPr>
    </w:p>
    <w:p w14:paraId="19219836" w14:textId="77777777" w:rsidR="00C10C0A" w:rsidRPr="00100566" w:rsidRDefault="00C10C0A">
      <w:pPr>
        <w:rPr>
          <w:rFonts w:ascii="Arial" w:hAnsi="Arial" w:cs="Arial"/>
          <w:sz w:val="24"/>
          <w:szCs w:val="24"/>
        </w:rPr>
      </w:pPr>
    </w:p>
    <w:p w14:paraId="296FEF7D" w14:textId="77777777" w:rsidR="00C10C0A" w:rsidRPr="00100566" w:rsidRDefault="00C10C0A">
      <w:pPr>
        <w:rPr>
          <w:rFonts w:ascii="Arial" w:hAnsi="Arial" w:cs="Arial"/>
          <w:sz w:val="24"/>
          <w:szCs w:val="24"/>
        </w:rPr>
      </w:pPr>
    </w:p>
    <w:p w14:paraId="7194DBDC" w14:textId="77777777" w:rsidR="00C10C0A" w:rsidRPr="00100566" w:rsidRDefault="00C10C0A">
      <w:pPr>
        <w:rPr>
          <w:rFonts w:ascii="Arial" w:hAnsi="Arial" w:cs="Arial"/>
          <w:sz w:val="24"/>
          <w:szCs w:val="24"/>
        </w:rPr>
      </w:pPr>
    </w:p>
    <w:p w14:paraId="769D0D3C" w14:textId="77777777" w:rsidR="00C10C0A" w:rsidRPr="00100566" w:rsidRDefault="00C10C0A">
      <w:pPr>
        <w:rPr>
          <w:rFonts w:ascii="Arial" w:hAnsi="Arial" w:cs="Arial"/>
          <w:sz w:val="24"/>
          <w:szCs w:val="24"/>
        </w:rPr>
      </w:pPr>
    </w:p>
    <w:p w14:paraId="54CD245A" w14:textId="77777777" w:rsidR="00C10C0A" w:rsidRPr="00100566" w:rsidRDefault="00C10C0A">
      <w:pPr>
        <w:rPr>
          <w:rFonts w:ascii="Arial" w:hAnsi="Arial" w:cs="Arial"/>
          <w:sz w:val="24"/>
          <w:szCs w:val="24"/>
        </w:rPr>
      </w:pPr>
    </w:p>
    <w:p w14:paraId="1231BE67" w14:textId="77777777" w:rsidR="00C10C0A" w:rsidRPr="00100566" w:rsidRDefault="00C10C0A">
      <w:pPr>
        <w:rPr>
          <w:rFonts w:ascii="Arial" w:hAnsi="Arial" w:cs="Arial"/>
          <w:sz w:val="24"/>
          <w:szCs w:val="24"/>
        </w:rPr>
      </w:pPr>
    </w:p>
    <w:p w14:paraId="36FEB5B0" w14:textId="77777777" w:rsidR="00C10C0A" w:rsidRPr="00100566" w:rsidRDefault="00C10C0A">
      <w:pPr>
        <w:rPr>
          <w:rFonts w:ascii="Arial" w:hAnsi="Arial" w:cs="Arial"/>
          <w:sz w:val="24"/>
          <w:szCs w:val="24"/>
        </w:rPr>
      </w:pPr>
    </w:p>
    <w:p w14:paraId="30D7AA69" w14:textId="77777777" w:rsidR="00C10C0A" w:rsidRPr="00100566" w:rsidRDefault="00C10C0A">
      <w:pPr>
        <w:rPr>
          <w:rFonts w:ascii="Arial" w:hAnsi="Arial" w:cs="Arial"/>
          <w:sz w:val="24"/>
          <w:szCs w:val="24"/>
        </w:rPr>
      </w:pPr>
    </w:p>
    <w:p w14:paraId="7196D064" w14:textId="77777777" w:rsidR="00C10C0A" w:rsidRPr="00100566" w:rsidRDefault="00C10C0A">
      <w:pPr>
        <w:rPr>
          <w:rFonts w:ascii="Arial" w:hAnsi="Arial" w:cs="Arial"/>
          <w:sz w:val="24"/>
          <w:szCs w:val="24"/>
        </w:rPr>
      </w:pPr>
    </w:p>
    <w:p w14:paraId="34FF1C98" w14:textId="77777777" w:rsidR="00C10C0A" w:rsidRPr="00100566" w:rsidRDefault="00C10C0A">
      <w:pPr>
        <w:rPr>
          <w:rFonts w:ascii="Arial" w:hAnsi="Arial" w:cs="Arial"/>
          <w:sz w:val="24"/>
          <w:szCs w:val="24"/>
        </w:rPr>
      </w:pPr>
    </w:p>
    <w:p w14:paraId="6D072C0D" w14:textId="77777777" w:rsidR="00C10C0A" w:rsidRPr="00100566" w:rsidRDefault="00C10C0A">
      <w:pPr>
        <w:rPr>
          <w:rFonts w:ascii="Arial" w:hAnsi="Arial" w:cs="Arial"/>
          <w:sz w:val="24"/>
          <w:szCs w:val="24"/>
        </w:rPr>
      </w:pPr>
    </w:p>
    <w:p w14:paraId="48A21919" w14:textId="77777777" w:rsidR="00C10C0A" w:rsidRPr="00100566" w:rsidRDefault="00C10C0A">
      <w:pPr>
        <w:rPr>
          <w:rFonts w:ascii="Arial" w:hAnsi="Arial" w:cs="Arial"/>
          <w:sz w:val="24"/>
          <w:szCs w:val="24"/>
        </w:rPr>
      </w:pPr>
    </w:p>
    <w:p w14:paraId="6BD18F9B" w14:textId="77777777" w:rsidR="00C10C0A" w:rsidRPr="00100566" w:rsidRDefault="00C10C0A">
      <w:pPr>
        <w:rPr>
          <w:rFonts w:ascii="Arial" w:hAnsi="Arial" w:cs="Arial"/>
          <w:sz w:val="24"/>
          <w:szCs w:val="24"/>
        </w:rPr>
      </w:pPr>
    </w:p>
    <w:p w14:paraId="238601FE" w14:textId="77777777" w:rsidR="00C10C0A" w:rsidRPr="00100566" w:rsidRDefault="00C10C0A">
      <w:pPr>
        <w:rPr>
          <w:rFonts w:ascii="Arial" w:hAnsi="Arial" w:cs="Arial"/>
          <w:sz w:val="24"/>
          <w:szCs w:val="24"/>
        </w:rPr>
      </w:pPr>
    </w:p>
    <w:p w14:paraId="0F3CABC7" w14:textId="77777777" w:rsidR="00C10C0A" w:rsidRPr="00100566" w:rsidRDefault="00C10C0A">
      <w:pPr>
        <w:rPr>
          <w:rFonts w:ascii="Arial" w:hAnsi="Arial" w:cs="Arial"/>
          <w:sz w:val="24"/>
          <w:szCs w:val="24"/>
        </w:rPr>
      </w:pPr>
    </w:p>
    <w:p w14:paraId="5B08B5D1" w14:textId="77777777" w:rsidR="00C10C0A" w:rsidRPr="00100566" w:rsidRDefault="00C10C0A">
      <w:pPr>
        <w:rPr>
          <w:rFonts w:ascii="Arial" w:hAnsi="Arial" w:cs="Arial"/>
          <w:sz w:val="24"/>
          <w:szCs w:val="24"/>
        </w:rPr>
      </w:pPr>
    </w:p>
    <w:p w14:paraId="16DEB4AB" w14:textId="77777777" w:rsidR="00C10C0A" w:rsidRPr="00100566" w:rsidRDefault="00C10C0A">
      <w:pPr>
        <w:rPr>
          <w:rFonts w:ascii="Arial" w:hAnsi="Arial" w:cs="Arial"/>
          <w:sz w:val="24"/>
          <w:szCs w:val="24"/>
        </w:rPr>
      </w:pPr>
    </w:p>
    <w:p w14:paraId="0AD9C6F4" w14:textId="77777777" w:rsidR="00C10C0A" w:rsidRPr="00100566" w:rsidRDefault="00C10C0A">
      <w:pPr>
        <w:rPr>
          <w:rFonts w:ascii="Arial" w:hAnsi="Arial" w:cs="Arial"/>
          <w:sz w:val="24"/>
          <w:szCs w:val="24"/>
        </w:rPr>
      </w:pPr>
    </w:p>
    <w:p w14:paraId="4B1F511A" w14:textId="77777777" w:rsidR="00EA6D9D" w:rsidRPr="00100566" w:rsidRDefault="00EA6D9D">
      <w:pPr>
        <w:rPr>
          <w:rFonts w:ascii="Arial" w:hAnsi="Arial" w:cs="Arial"/>
          <w:sz w:val="24"/>
          <w:szCs w:val="24"/>
        </w:rPr>
      </w:pPr>
    </w:p>
    <w:p w14:paraId="65F9C3DC" w14:textId="77777777" w:rsidR="00EA6D9D" w:rsidRPr="00100566" w:rsidRDefault="00EA6D9D">
      <w:pPr>
        <w:rPr>
          <w:rFonts w:ascii="Arial" w:hAnsi="Arial" w:cs="Arial"/>
          <w:sz w:val="24"/>
          <w:szCs w:val="24"/>
        </w:rPr>
      </w:pPr>
    </w:p>
    <w:p w14:paraId="5023141B" w14:textId="77777777" w:rsidR="00EA6D9D" w:rsidRPr="00100566" w:rsidRDefault="00EA6D9D">
      <w:pPr>
        <w:rPr>
          <w:rFonts w:ascii="Arial" w:hAnsi="Arial" w:cs="Arial"/>
          <w:sz w:val="24"/>
          <w:szCs w:val="24"/>
        </w:rPr>
      </w:pPr>
    </w:p>
    <w:p w14:paraId="31D1292E" w14:textId="77777777" w:rsidR="00C10C0A" w:rsidRPr="00100566" w:rsidRDefault="00C10C0A" w:rsidP="00C10C0A">
      <w:pPr>
        <w:jc w:val="center"/>
        <w:rPr>
          <w:rFonts w:ascii="Arial" w:hAnsi="Arial" w:cs="Arial"/>
          <w:sz w:val="24"/>
          <w:szCs w:val="24"/>
        </w:rPr>
      </w:pPr>
      <w:r w:rsidRPr="00100566">
        <w:rPr>
          <w:rFonts w:ascii="Arial" w:hAnsi="Arial" w:cs="Arial"/>
          <w:sz w:val="24"/>
          <w:szCs w:val="24"/>
        </w:rPr>
        <w:t>SCHEDULE 4 – CLAWBACK SCHEDULE</w:t>
      </w:r>
    </w:p>
    <w:p w14:paraId="1F3B1409" w14:textId="77777777" w:rsidR="00C10C0A" w:rsidRPr="00100566" w:rsidRDefault="00C10C0A" w:rsidP="00C10C0A">
      <w:pPr>
        <w:jc w:val="center"/>
        <w:rPr>
          <w:rFonts w:ascii="Arial" w:hAnsi="Arial" w:cs="Arial"/>
          <w:sz w:val="24"/>
          <w:szCs w:val="24"/>
        </w:rPr>
      </w:pPr>
    </w:p>
    <w:tbl>
      <w:tblPr>
        <w:tblpPr w:leftFromText="180" w:rightFromText="180"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984"/>
      </w:tblGrid>
      <w:tr w:rsidR="00C10C0A" w:rsidRPr="00100566" w14:paraId="7E105F64" w14:textId="77777777" w:rsidTr="00A524D8">
        <w:tc>
          <w:tcPr>
            <w:tcW w:w="4503" w:type="dxa"/>
            <w:shd w:val="clear" w:color="auto" w:fill="auto"/>
          </w:tcPr>
          <w:p w14:paraId="244F3EBA" w14:textId="77777777" w:rsidR="00C10C0A" w:rsidRPr="00100566" w:rsidRDefault="00C10C0A" w:rsidP="00A524D8">
            <w:pPr>
              <w:jc w:val="center"/>
              <w:rPr>
                <w:rFonts w:ascii="Arial" w:hAnsi="Arial" w:cs="Arial"/>
                <w:sz w:val="24"/>
                <w:szCs w:val="24"/>
              </w:rPr>
            </w:pPr>
            <w:r w:rsidRPr="00100566">
              <w:rPr>
                <w:rFonts w:ascii="Arial" w:hAnsi="Arial" w:cs="Arial"/>
                <w:sz w:val="24"/>
                <w:szCs w:val="24"/>
              </w:rPr>
              <w:t>Period from Completion Date</w:t>
            </w:r>
          </w:p>
        </w:tc>
        <w:tc>
          <w:tcPr>
            <w:tcW w:w="1984" w:type="dxa"/>
          </w:tcPr>
          <w:p w14:paraId="2C6F9E95" w14:textId="77777777" w:rsidR="00C10C0A" w:rsidRPr="00100566" w:rsidRDefault="00C10C0A" w:rsidP="006C6413">
            <w:pPr>
              <w:jc w:val="center"/>
              <w:rPr>
                <w:rFonts w:ascii="Arial" w:hAnsi="Arial" w:cs="Arial"/>
                <w:sz w:val="24"/>
                <w:szCs w:val="24"/>
              </w:rPr>
            </w:pPr>
            <w:r w:rsidRPr="00100566">
              <w:rPr>
                <w:rFonts w:ascii="Arial" w:hAnsi="Arial" w:cs="Arial"/>
                <w:sz w:val="24"/>
                <w:szCs w:val="24"/>
              </w:rPr>
              <w:t>Percentage of Grant to be repaid</w:t>
            </w:r>
            <w:r w:rsidR="00A57995">
              <w:rPr>
                <w:rStyle w:val="FootnoteReference"/>
                <w:rFonts w:ascii="Arial" w:hAnsi="Arial" w:cs="Arial"/>
                <w:sz w:val="24"/>
                <w:szCs w:val="24"/>
              </w:rPr>
              <w:footnoteReference w:id="10"/>
            </w:r>
          </w:p>
        </w:tc>
      </w:tr>
      <w:tr w:rsidR="00C10C0A" w:rsidRPr="00100566" w14:paraId="1A1E6A9B" w14:textId="77777777" w:rsidTr="00A524D8">
        <w:tc>
          <w:tcPr>
            <w:tcW w:w="4503" w:type="dxa"/>
            <w:shd w:val="clear" w:color="auto" w:fill="auto"/>
          </w:tcPr>
          <w:p w14:paraId="3D7A2ED0" w14:textId="77777777" w:rsidR="00C10C0A" w:rsidRPr="00100566" w:rsidRDefault="00C10C0A" w:rsidP="00A524D8">
            <w:pPr>
              <w:jc w:val="left"/>
              <w:rPr>
                <w:rFonts w:ascii="Arial" w:hAnsi="Arial" w:cs="Arial"/>
                <w:sz w:val="24"/>
                <w:szCs w:val="24"/>
                <w:highlight w:val="yellow"/>
              </w:rPr>
            </w:pPr>
            <w:r w:rsidRPr="00100566">
              <w:rPr>
                <w:rFonts w:ascii="Arial" w:hAnsi="Arial" w:cs="Arial"/>
                <w:sz w:val="24"/>
                <w:szCs w:val="24"/>
              </w:rPr>
              <w:t xml:space="preserve">Within 1 year after completion date </w:t>
            </w:r>
          </w:p>
        </w:tc>
        <w:tc>
          <w:tcPr>
            <w:tcW w:w="1984" w:type="dxa"/>
          </w:tcPr>
          <w:p w14:paraId="135237C8" w14:textId="77777777" w:rsidR="00C10C0A" w:rsidRPr="00100566" w:rsidRDefault="00C10C0A" w:rsidP="006C6413">
            <w:pPr>
              <w:jc w:val="center"/>
              <w:rPr>
                <w:rFonts w:ascii="Arial" w:hAnsi="Arial" w:cs="Arial"/>
                <w:sz w:val="24"/>
                <w:szCs w:val="24"/>
              </w:rPr>
            </w:pPr>
            <w:r w:rsidRPr="00100566">
              <w:rPr>
                <w:rFonts w:ascii="Arial" w:hAnsi="Arial" w:cs="Arial"/>
                <w:sz w:val="24"/>
                <w:szCs w:val="24"/>
              </w:rPr>
              <w:t>100%</w:t>
            </w:r>
          </w:p>
        </w:tc>
      </w:tr>
      <w:tr w:rsidR="00C10C0A" w:rsidRPr="00100566" w14:paraId="4F465AC2" w14:textId="77777777" w:rsidTr="00A524D8">
        <w:tc>
          <w:tcPr>
            <w:tcW w:w="4503" w:type="dxa"/>
            <w:shd w:val="clear" w:color="auto" w:fill="auto"/>
          </w:tcPr>
          <w:p w14:paraId="2773A7C2" w14:textId="77777777" w:rsidR="00C10C0A" w:rsidRPr="00100566" w:rsidRDefault="00C10C0A" w:rsidP="00A524D8">
            <w:pPr>
              <w:jc w:val="left"/>
              <w:rPr>
                <w:rFonts w:ascii="Arial" w:hAnsi="Arial" w:cs="Arial"/>
                <w:sz w:val="24"/>
                <w:szCs w:val="24"/>
                <w:highlight w:val="yellow"/>
              </w:rPr>
            </w:pPr>
            <w:r w:rsidRPr="00100566">
              <w:rPr>
                <w:rFonts w:ascii="Arial" w:hAnsi="Arial" w:cs="Arial"/>
                <w:sz w:val="24"/>
                <w:szCs w:val="24"/>
              </w:rPr>
              <w:t>Within 1-2 years after completion date</w:t>
            </w:r>
          </w:p>
        </w:tc>
        <w:tc>
          <w:tcPr>
            <w:tcW w:w="1984" w:type="dxa"/>
          </w:tcPr>
          <w:p w14:paraId="1008D354" w14:textId="77777777" w:rsidR="00C10C0A" w:rsidRPr="00100566" w:rsidRDefault="00C10C0A" w:rsidP="006C6413">
            <w:pPr>
              <w:jc w:val="center"/>
              <w:rPr>
                <w:rFonts w:ascii="Arial" w:hAnsi="Arial" w:cs="Arial"/>
                <w:sz w:val="24"/>
                <w:szCs w:val="24"/>
              </w:rPr>
            </w:pPr>
            <w:r w:rsidRPr="00100566">
              <w:rPr>
                <w:rFonts w:ascii="Arial" w:hAnsi="Arial" w:cs="Arial"/>
                <w:sz w:val="24"/>
                <w:szCs w:val="24"/>
              </w:rPr>
              <w:t>80%</w:t>
            </w:r>
          </w:p>
        </w:tc>
      </w:tr>
      <w:tr w:rsidR="00C10C0A" w:rsidRPr="00100566" w14:paraId="3AA6111F" w14:textId="77777777" w:rsidTr="00A524D8">
        <w:tc>
          <w:tcPr>
            <w:tcW w:w="4503" w:type="dxa"/>
            <w:shd w:val="clear" w:color="auto" w:fill="auto"/>
          </w:tcPr>
          <w:p w14:paraId="019CD422" w14:textId="77777777" w:rsidR="00C10C0A" w:rsidRPr="00100566" w:rsidRDefault="00C10C0A" w:rsidP="00A524D8">
            <w:pPr>
              <w:jc w:val="left"/>
              <w:rPr>
                <w:rFonts w:ascii="Arial" w:hAnsi="Arial" w:cs="Arial"/>
                <w:sz w:val="24"/>
                <w:szCs w:val="24"/>
              </w:rPr>
            </w:pPr>
            <w:r w:rsidRPr="00100566">
              <w:rPr>
                <w:rFonts w:ascii="Arial" w:hAnsi="Arial" w:cs="Arial"/>
                <w:sz w:val="24"/>
                <w:szCs w:val="24"/>
              </w:rPr>
              <w:t>Within 2-3 years after completion date</w:t>
            </w:r>
          </w:p>
        </w:tc>
        <w:tc>
          <w:tcPr>
            <w:tcW w:w="1984" w:type="dxa"/>
          </w:tcPr>
          <w:p w14:paraId="184D513D" w14:textId="77777777" w:rsidR="00C10C0A" w:rsidRPr="00100566" w:rsidRDefault="00C10C0A" w:rsidP="006C6413">
            <w:pPr>
              <w:jc w:val="center"/>
              <w:rPr>
                <w:rFonts w:ascii="Arial" w:hAnsi="Arial" w:cs="Arial"/>
                <w:sz w:val="24"/>
                <w:szCs w:val="24"/>
              </w:rPr>
            </w:pPr>
            <w:r w:rsidRPr="00100566">
              <w:rPr>
                <w:rFonts w:ascii="Arial" w:hAnsi="Arial" w:cs="Arial"/>
                <w:sz w:val="24"/>
                <w:szCs w:val="24"/>
              </w:rPr>
              <w:t>60%</w:t>
            </w:r>
          </w:p>
        </w:tc>
      </w:tr>
      <w:tr w:rsidR="00C10C0A" w:rsidRPr="00100566" w14:paraId="1D791FB0" w14:textId="77777777" w:rsidTr="00A524D8">
        <w:tc>
          <w:tcPr>
            <w:tcW w:w="4503" w:type="dxa"/>
            <w:shd w:val="clear" w:color="auto" w:fill="auto"/>
          </w:tcPr>
          <w:p w14:paraId="76E98EFE" w14:textId="77777777" w:rsidR="00C10C0A" w:rsidRPr="00100566" w:rsidRDefault="00C10C0A" w:rsidP="00A524D8">
            <w:pPr>
              <w:jc w:val="left"/>
              <w:rPr>
                <w:rFonts w:ascii="Arial" w:hAnsi="Arial" w:cs="Arial"/>
                <w:sz w:val="24"/>
                <w:szCs w:val="24"/>
              </w:rPr>
            </w:pPr>
            <w:r w:rsidRPr="00100566">
              <w:rPr>
                <w:rFonts w:ascii="Arial" w:hAnsi="Arial" w:cs="Arial"/>
                <w:sz w:val="24"/>
                <w:szCs w:val="24"/>
              </w:rPr>
              <w:t xml:space="preserve">Within 3-4 years after completion date </w:t>
            </w:r>
          </w:p>
        </w:tc>
        <w:tc>
          <w:tcPr>
            <w:tcW w:w="1984" w:type="dxa"/>
          </w:tcPr>
          <w:p w14:paraId="263416A3" w14:textId="77777777" w:rsidR="00C10C0A" w:rsidRPr="00100566" w:rsidRDefault="00C10C0A" w:rsidP="006C6413">
            <w:pPr>
              <w:jc w:val="center"/>
              <w:rPr>
                <w:rFonts w:ascii="Arial" w:hAnsi="Arial" w:cs="Arial"/>
                <w:sz w:val="24"/>
                <w:szCs w:val="24"/>
              </w:rPr>
            </w:pPr>
            <w:r w:rsidRPr="00100566">
              <w:rPr>
                <w:rFonts w:ascii="Arial" w:hAnsi="Arial" w:cs="Arial"/>
                <w:sz w:val="24"/>
                <w:szCs w:val="24"/>
              </w:rPr>
              <w:t>40%</w:t>
            </w:r>
          </w:p>
        </w:tc>
      </w:tr>
      <w:tr w:rsidR="00C10C0A" w:rsidRPr="00100566" w14:paraId="37988F43" w14:textId="77777777" w:rsidTr="00A524D8">
        <w:tc>
          <w:tcPr>
            <w:tcW w:w="4503" w:type="dxa"/>
            <w:shd w:val="clear" w:color="auto" w:fill="auto"/>
          </w:tcPr>
          <w:p w14:paraId="2E3EC7F1" w14:textId="77777777" w:rsidR="00C10C0A" w:rsidRPr="00100566" w:rsidRDefault="00C10C0A" w:rsidP="00A524D8">
            <w:pPr>
              <w:jc w:val="left"/>
              <w:rPr>
                <w:rFonts w:ascii="Arial" w:hAnsi="Arial" w:cs="Arial"/>
                <w:sz w:val="24"/>
                <w:szCs w:val="24"/>
              </w:rPr>
            </w:pPr>
            <w:r w:rsidRPr="00100566">
              <w:rPr>
                <w:rFonts w:ascii="Arial" w:hAnsi="Arial" w:cs="Arial"/>
                <w:sz w:val="24"/>
                <w:szCs w:val="24"/>
              </w:rPr>
              <w:t>Within 4-5 years after completion date</w:t>
            </w:r>
          </w:p>
        </w:tc>
        <w:tc>
          <w:tcPr>
            <w:tcW w:w="1984" w:type="dxa"/>
          </w:tcPr>
          <w:p w14:paraId="17DCED26" w14:textId="77777777" w:rsidR="00C10C0A" w:rsidRPr="00100566" w:rsidRDefault="00C10C0A" w:rsidP="006C6413">
            <w:pPr>
              <w:jc w:val="center"/>
              <w:rPr>
                <w:rFonts w:ascii="Arial" w:hAnsi="Arial" w:cs="Arial"/>
                <w:sz w:val="24"/>
                <w:szCs w:val="24"/>
              </w:rPr>
            </w:pPr>
            <w:r w:rsidRPr="00100566">
              <w:rPr>
                <w:rFonts w:ascii="Arial" w:hAnsi="Arial" w:cs="Arial"/>
                <w:sz w:val="24"/>
                <w:szCs w:val="24"/>
              </w:rPr>
              <w:t>20%</w:t>
            </w:r>
          </w:p>
        </w:tc>
      </w:tr>
      <w:tr w:rsidR="00C10C0A" w:rsidRPr="00100566" w14:paraId="5798E327" w14:textId="77777777" w:rsidTr="00A524D8">
        <w:tc>
          <w:tcPr>
            <w:tcW w:w="4503" w:type="dxa"/>
            <w:shd w:val="clear" w:color="auto" w:fill="auto"/>
          </w:tcPr>
          <w:p w14:paraId="6B34D985" w14:textId="77777777" w:rsidR="00C10C0A" w:rsidRPr="00100566" w:rsidRDefault="00C10C0A" w:rsidP="00A524D8">
            <w:pPr>
              <w:jc w:val="left"/>
              <w:rPr>
                <w:rFonts w:ascii="Arial" w:hAnsi="Arial" w:cs="Arial"/>
                <w:sz w:val="24"/>
                <w:szCs w:val="24"/>
              </w:rPr>
            </w:pPr>
            <w:r w:rsidRPr="00100566">
              <w:rPr>
                <w:rFonts w:ascii="Arial" w:hAnsi="Arial" w:cs="Arial"/>
                <w:sz w:val="24"/>
                <w:szCs w:val="24"/>
              </w:rPr>
              <w:t xml:space="preserve">From 5 years after completion date </w:t>
            </w:r>
          </w:p>
        </w:tc>
        <w:tc>
          <w:tcPr>
            <w:tcW w:w="1984" w:type="dxa"/>
          </w:tcPr>
          <w:p w14:paraId="434B6B21" w14:textId="77777777" w:rsidR="00C10C0A" w:rsidRPr="00100566" w:rsidRDefault="00A57995" w:rsidP="006C6413">
            <w:pPr>
              <w:jc w:val="center"/>
              <w:rPr>
                <w:rFonts w:ascii="Arial" w:hAnsi="Arial" w:cs="Arial"/>
                <w:sz w:val="24"/>
                <w:szCs w:val="24"/>
              </w:rPr>
            </w:pPr>
            <w:r>
              <w:rPr>
                <w:rFonts w:ascii="Arial" w:hAnsi="Arial" w:cs="Arial"/>
                <w:sz w:val="24"/>
                <w:szCs w:val="24"/>
              </w:rPr>
              <w:t>1</w:t>
            </w:r>
            <w:r w:rsidR="00C10C0A" w:rsidRPr="00100566">
              <w:rPr>
                <w:rFonts w:ascii="Arial" w:hAnsi="Arial" w:cs="Arial"/>
                <w:sz w:val="24"/>
                <w:szCs w:val="24"/>
              </w:rPr>
              <w:t>0%</w:t>
            </w:r>
          </w:p>
        </w:tc>
      </w:tr>
    </w:tbl>
    <w:p w14:paraId="562C75D1" w14:textId="77777777" w:rsidR="00C10C0A" w:rsidRPr="00100566" w:rsidRDefault="00C10C0A" w:rsidP="00C10C0A">
      <w:pPr>
        <w:rPr>
          <w:rFonts w:ascii="Arial" w:hAnsi="Arial" w:cs="Arial"/>
          <w:sz w:val="24"/>
          <w:szCs w:val="24"/>
        </w:rPr>
      </w:pPr>
    </w:p>
    <w:p w14:paraId="664355AD" w14:textId="77777777" w:rsidR="00C10C0A" w:rsidRPr="00100566" w:rsidRDefault="00C10C0A" w:rsidP="00C10C0A">
      <w:pPr>
        <w:rPr>
          <w:rFonts w:ascii="Arial" w:hAnsi="Arial" w:cs="Arial"/>
          <w:sz w:val="24"/>
          <w:szCs w:val="24"/>
        </w:rPr>
      </w:pPr>
    </w:p>
    <w:p w14:paraId="1A965116" w14:textId="77777777" w:rsidR="00C10C0A" w:rsidRPr="00100566" w:rsidRDefault="00C10C0A" w:rsidP="00C10C0A">
      <w:pPr>
        <w:rPr>
          <w:rFonts w:ascii="Arial" w:hAnsi="Arial" w:cs="Arial"/>
          <w:sz w:val="24"/>
          <w:szCs w:val="24"/>
        </w:rPr>
      </w:pPr>
    </w:p>
    <w:p w14:paraId="7DF4E37C" w14:textId="77777777" w:rsidR="00C10C0A" w:rsidRPr="00100566" w:rsidRDefault="00C10C0A" w:rsidP="00C10C0A">
      <w:pPr>
        <w:rPr>
          <w:rFonts w:ascii="Arial" w:hAnsi="Arial" w:cs="Arial"/>
          <w:sz w:val="24"/>
          <w:szCs w:val="24"/>
        </w:rPr>
      </w:pPr>
    </w:p>
    <w:p w14:paraId="44FB30F8" w14:textId="77777777" w:rsidR="00C10C0A" w:rsidRPr="00100566" w:rsidRDefault="00C10C0A" w:rsidP="00C10C0A">
      <w:pPr>
        <w:rPr>
          <w:rFonts w:ascii="Arial" w:hAnsi="Arial" w:cs="Arial"/>
          <w:sz w:val="24"/>
          <w:szCs w:val="24"/>
        </w:rPr>
      </w:pPr>
    </w:p>
    <w:p w14:paraId="1DA6542E" w14:textId="77777777" w:rsidR="00C10C0A" w:rsidRPr="00100566" w:rsidRDefault="00C10C0A" w:rsidP="00C10C0A">
      <w:pPr>
        <w:rPr>
          <w:rFonts w:ascii="Arial" w:hAnsi="Arial" w:cs="Arial"/>
          <w:sz w:val="24"/>
          <w:szCs w:val="24"/>
        </w:rPr>
      </w:pPr>
    </w:p>
    <w:p w14:paraId="3041E394" w14:textId="77777777" w:rsidR="00C10C0A" w:rsidRPr="00100566" w:rsidRDefault="00C10C0A" w:rsidP="00C10C0A">
      <w:pPr>
        <w:rPr>
          <w:rFonts w:ascii="Arial" w:hAnsi="Arial" w:cs="Arial"/>
          <w:sz w:val="24"/>
          <w:szCs w:val="24"/>
        </w:rPr>
      </w:pPr>
    </w:p>
    <w:p w14:paraId="722B00AE" w14:textId="77777777" w:rsidR="00C10C0A" w:rsidRPr="00100566" w:rsidRDefault="00C10C0A" w:rsidP="00C10C0A">
      <w:pPr>
        <w:rPr>
          <w:rFonts w:ascii="Arial" w:hAnsi="Arial" w:cs="Arial"/>
          <w:sz w:val="24"/>
          <w:szCs w:val="24"/>
        </w:rPr>
      </w:pPr>
    </w:p>
    <w:p w14:paraId="42C6D796" w14:textId="77777777" w:rsidR="00C10C0A" w:rsidRPr="00100566" w:rsidRDefault="00C10C0A" w:rsidP="00C10C0A">
      <w:pPr>
        <w:jc w:val="center"/>
        <w:rPr>
          <w:rFonts w:ascii="Arial" w:hAnsi="Arial" w:cs="Arial"/>
          <w:sz w:val="24"/>
          <w:szCs w:val="24"/>
        </w:rPr>
      </w:pPr>
    </w:p>
    <w:sectPr w:rsidR="00C10C0A" w:rsidRPr="00100566" w:rsidSect="000F3408">
      <w:footerReference w:type="default" r:id="rId1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13CB" w14:textId="77777777" w:rsidR="00BF0525" w:rsidRDefault="00BF0525">
      <w:r>
        <w:separator/>
      </w:r>
    </w:p>
  </w:endnote>
  <w:endnote w:type="continuationSeparator" w:id="0">
    <w:p w14:paraId="1A271C9A" w14:textId="77777777" w:rsidR="00BF0525" w:rsidRDefault="00BF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03A5" w14:textId="77777777" w:rsidR="00B2521D" w:rsidRDefault="00B25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6E5D" w14:textId="77777777" w:rsidR="00B2521D" w:rsidRDefault="00B25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98E2" w14:textId="77777777" w:rsidR="00B2521D" w:rsidRDefault="00B252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88C9" w14:textId="77777777" w:rsidR="00BC5C6D" w:rsidRDefault="00BC5C6D">
    <w:pPr>
      <w:pStyle w:val="Footer"/>
      <w:jc w:val="center"/>
    </w:pPr>
    <w:r>
      <w:fldChar w:fldCharType="begin"/>
    </w:r>
    <w:r>
      <w:instrText xml:space="preserve"> PAGE \* MERGEFORMAT </w:instrText>
    </w:r>
    <w:r>
      <w:fldChar w:fldCharType="separate"/>
    </w:r>
    <w:r w:rsidR="00E50A4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FE61" w14:textId="77777777" w:rsidR="00BF0525" w:rsidRDefault="00BF0525">
      <w:r>
        <w:separator/>
      </w:r>
    </w:p>
  </w:footnote>
  <w:footnote w:type="continuationSeparator" w:id="0">
    <w:p w14:paraId="4304C0B0" w14:textId="77777777" w:rsidR="00BF0525" w:rsidRDefault="00BF0525">
      <w:r>
        <w:continuationSeparator/>
      </w:r>
    </w:p>
  </w:footnote>
  <w:footnote w:id="1">
    <w:p w14:paraId="29A3C8CD" w14:textId="77777777" w:rsidR="000F27D3" w:rsidRDefault="000F27D3">
      <w:pPr>
        <w:pStyle w:val="FootnoteText"/>
      </w:pPr>
      <w:r>
        <w:rPr>
          <w:rStyle w:val="FootnoteReference"/>
        </w:rPr>
        <w:footnoteRef/>
      </w:r>
      <w:r>
        <w:t xml:space="preserve"> Insert the name of the other party</w:t>
      </w:r>
    </w:p>
  </w:footnote>
  <w:footnote w:id="2">
    <w:p w14:paraId="7332F6D2" w14:textId="77777777" w:rsidR="00BC2D57" w:rsidRDefault="00BC2D57">
      <w:pPr>
        <w:pStyle w:val="FootnoteText"/>
      </w:pPr>
      <w:r>
        <w:rPr>
          <w:rStyle w:val="FootnoteReference"/>
        </w:rPr>
        <w:footnoteRef/>
      </w:r>
      <w:r>
        <w:t xml:space="preserve"> Enter details of the Recipient of the Grant </w:t>
      </w:r>
    </w:p>
  </w:footnote>
  <w:footnote w:id="3">
    <w:p w14:paraId="0C5E22F2" w14:textId="77777777" w:rsidR="00BC2D57" w:rsidRDefault="00BC2D57">
      <w:pPr>
        <w:pStyle w:val="FootnoteText"/>
      </w:pPr>
      <w:r>
        <w:rPr>
          <w:rStyle w:val="FootnoteReference"/>
        </w:rPr>
        <w:footnoteRef/>
      </w:r>
      <w:r>
        <w:t xml:space="preserve"> If there is no Clawback provision in the Agreement, this can be removed.</w:t>
      </w:r>
    </w:p>
  </w:footnote>
  <w:footnote w:id="4">
    <w:p w14:paraId="7452EA71" w14:textId="77777777" w:rsidR="00BC2D57" w:rsidRDefault="00BC2D57">
      <w:pPr>
        <w:pStyle w:val="FootnoteText"/>
      </w:pPr>
      <w:r>
        <w:rPr>
          <w:rStyle w:val="FootnoteReference"/>
        </w:rPr>
        <w:footnoteRef/>
      </w:r>
      <w:r>
        <w:t xml:space="preserve"> If there is no Clawback provision in the Agreement, this can be removed.</w:t>
      </w:r>
    </w:p>
  </w:footnote>
  <w:footnote w:id="5">
    <w:p w14:paraId="71A08C1D" w14:textId="77777777" w:rsidR="00612370" w:rsidRDefault="00612370">
      <w:pPr>
        <w:pStyle w:val="FootnoteText"/>
      </w:pPr>
      <w:r>
        <w:rPr>
          <w:rStyle w:val="FootnoteReference"/>
        </w:rPr>
        <w:footnoteRef/>
      </w:r>
      <w:r>
        <w:t xml:space="preserve"> This clause is relevant if both parties are a Public Body. </w:t>
      </w:r>
    </w:p>
  </w:footnote>
  <w:footnote w:id="6">
    <w:p w14:paraId="5689D489" w14:textId="77777777" w:rsidR="00B056AA" w:rsidRDefault="00B056AA">
      <w:pPr>
        <w:pStyle w:val="FootnoteText"/>
      </w:pPr>
      <w:r>
        <w:rPr>
          <w:rStyle w:val="FootnoteReference"/>
        </w:rPr>
        <w:footnoteRef/>
      </w:r>
      <w:r>
        <w:t xml:space="preserve"> Insert The name of the second party to the Grant Agreement </w:t>
      </w:r>
    </w:p>
  </w:footnote>
  <w:footnote w:id="7">
    <w:p w14:paraId="68C1E476" w14:textId="77777777" w:rsidR="003A41BD" w:rsidRDefault="003A41BD">
      <w:pPr>
        <w:pStyle w:val="FootnoteText"/>
      </w:pPr>
      <w:r>
        <w:rPr>
          <w:rStyle w:val="FootnoteReference"/>
        </w:rPr>
        <w:footnoteRef/>
      </w:r>
      <w:r>
        <w:t xml:space="preserve"> Insert details of the project. Insert as much detail as possible. </w:t>
      </w:r>
    </w:p>
  </w:footnote>
  <w:footnote w:id="8">
    <w:p w14:paraId="4F4B5091" w14:textId="77777777" w:rsidR="003A41BD" w:rsidRDefault="003A41BD">
      <w:pPr>
        <w:pStyle w:val="FootnoteText"/>
      </w:pPr>
      <w:r>
        <w:rPr>
          <w:rStyle w:val="FootnoteReference"/>
        </w:rPr>
        <w:footnoteRef/>
      </w:r>
      <w:r>
        <w:t xml:space="preserve"> Insert details of payments being made under the Grant and the payment dates </w:t>
      </w:r>
    </w:p>
  </w:footnote>
  <w:footnote w:id="9">
    <w:p w14:paraId="37A8F349" w14:textId="77777777" w:rsidR="003A41BD" w:rsidRDefault="003A41BD">
      <w:pPr>
        <w:pStyle w:val="FootnoteText"/>
      </w:pPr>
      <w:r>
        <w:rPr>
          <w:rStyle w:val="FootnoteReference"/>
        </w:rPr>
        <w:footnoteRef/>
      </w:r>
      <w:r>
        <w:t xml:space="preserve"> Insert details of what the Grant is going to be spent on. </w:t>
      </w:r>
    </w:p>
  </w:footnote>
  <w:footnote w:id="10">
    <w:p w14:paraId="66AF88D6" w14:textId="77777777" w:rsidR="00A57995" w:rsidRDefault="00A57995">
      <w:pPr>
        <w:pStyle w:val="FootnoteText"/>
      </w:pPr>
      <w:r>
        <w:rPr>
          <w:rStyle w:val="FootnoteReference"/>
        </w:rPr>
        <w:footnoteRef/>
      </w:r>
      <w:r>
        <w:t xml:space="preserve"> Guideline. Can amend as necessary and check with Legal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7F21" w14:textId="77777777" w:rsidR="00B2521D" w:rsidRDefault="00B25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1CDC" w14:textId="77777777" w:rsidR="00B2521D" w:rsidRDefault="00B25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F2EB" w14:textId="77777777" w:rsidR="00B2521D" w:rsidRDefault="00B25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2D3D62"/>
    <w:multiLevelType w:val="multilevel"/>
    <w:tmpl w:val="3ACCF9A8"/>
    <w:lvl w:ilvl="0">
      <w:start w:val="1"/>
      <w:numFmt w:val="decimal"/>
      <w:lvlText w:val="%1."/>
      <w:lvlJc w:val="left"/>
      <w:pPr>
        <w:tabs>
          <w:tab w:val="num" w:pos="720"/>
        </w:tabs>
        <w:ind w:left="720" w:hanging="720"/>
      </w:pPr>
      <w:rPr>
        <w:rFonts w:ascii="Arial" w:hAnsi="Arial" w:cs="Arial" w:hint="default"/>
        <w:b/>
        <w:i w:val="0"/>
        <w:caps/>
        <w:sz w:val="24"/>
        <w:szCs w:val="32"/>
      </w:rPr>
    </w:lvl>
    <w:lvl w:ilvl="1">
      <w:start w:val="1"/>
      <w:numFmt w:val="decimal"/>
      <w:lvlText w:val="%1.%2"/>
      <w:lvlJc w:val="left"/>
      <w:pPr>
        <w:tabs>
          <w:tab w:val="num" w:pos="720"/>
        </w:tabs>
        <w:ind w:left="720" w:hanging="720"/>
      </w:pPr>
      <w:rPr>
        <w:rFonts w:ascii="Arial" w:hAnsi="Arial" w:cs="Arial" w:hint="default"/>
        <w:b w:val="0"/>
        <w:i w:val="0"/>
        <w:caps w:val="0"/>
        <w:sz w:val="24"/>
        <w:szCs w:val="32"/>
      </w:rPr>
    </w:lvl>
    <w:lvl w:ilvl="2">
      <w:start w:val="1"/>
      <w:numFmt w:val="lowerLetter"/>
      <w:lvlText w:val="%3)"/>
      <w:lvlJc w:val="left"/>
      <w:pPr>
        <w:tabs>
          <w:tab w:val="num" w:pos="1134"/>
        </w:tabs>
        <w:ind w:left="1134" w:hanging="567"/>
      </w:pPr>
      <w:rPr>
        <w:rFonts w:hint="default"/>
        <w:b w:val="0"/>
        <w:i w:val="0"/>
        <w:sz w:val="24"/>
        <w:szCs w:val="32"/>
      </w:rPr>
    </w:lvl>
    <w:lvl w:ilvl="3">
      <w:start w:val="1"/>
      <w:numFmt w:val="lowerRoman"/>
      <w:lvlText w:val="(%4)"/>
      <w:lvlJc w:val="left"/>
      <w:pPr>
        <w:tabs>
          <w:tab w:val="num" w:pos="2421"/>
        </w:tabs>
        <w:ind w:left="2268" w:hanging="567"/>
      </w:pPr>
      <w:rPr>
        <w:rFonts w:ascii="Arial" w:hAnsi="Arial" w:cs="Arial" w:hint="default"/>
        <w:b w:val="0"/>
        <w:i w:val="0"/>
        <w:sz w:val="24"/>
        <w:szCs w:val="3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AB7238"/>
    <w:multiLevelType w:val="multilevel"/>
    <w:tmpl w:val="585C15B6"/>
    <w:lvl w:ilvl="0">
      <w:start w:val="1"/>
      <w:numFmt w:val="decimal"/>
      <w:lvlText w:val="%1."/>
      <w:lvlJc w:val="left"/>
      <w:pPr>
        <w:tabs>
          <w:tab w:val="num" w:pos="720"/>
        </w:tabs>
        <w:ind w:left="720" w:hanging="720"/>
      </w:pPr>
      <w:rPr>
        <w:rFonts w:ascii="Arial" w:hAnsi="Arial" w:cs="Arial" w:hint="default"/>
        <w:b/>
        <w:i w:val="0"/>
        <w:caps/>
        <w:sz w:val="24"/>
        <w:szCs w:val="32"/>
      </w:rPr>
    </w:lvl>
    <w:lvl w:ilvl="1">
      <w:start w:val="1"/>
      <w:numFmt w:val="decimal"/>
      <w:lvlText w:val="%1.%2"/>
      <w:lvlJc w:val="left"/>
      <w:pPr>
        <w:tabs>
          <w:tab w:val="num" w:pos="720"/>
        </w:tabs>
        <w:ind w:left="720" w:hanging="720"/>
      </w:pPr>
      <w:rPr>
        <w:rFonts w:ascii="Arial" w:hAnsi="Arial" w:cs="Arial" w:hint="default"/>
        <w:b w:val="0"/>
        <w:i w:val="0"/>
        <w:caps w:val="0"/>
        <w:sz w:val="24"/>
        <w:szCs w:val="32"/>
      </w:rPr>
    </w:lvl>
    <w:lvl w:ilvl="2">
      <w:start w:val="1"/>
      <w:numFmt w:val="lowerLetter"/>
      <w:lvlText w:val="%3)"/>
      <w:lvlJc w:val="left"/>
      <w:pPr>
        <w:tabs>
          <w:tab w:val="num" w:pos="1134"/>
        </w:tabs>
        <w:ind w:left="1134" w:hanging="567"/>
      </w:pPr>
      <w:rPr>
        <w:rFonts w:hint="default"/>
        <w:b w:val="0"/>
        <w:i w:val="0"/>
        <w:sz w:val="24"/>
        <w:szCs w:val="32"/>
      </w:rPr>
    </w:lvl>
    <w:lvl w:ilvl="3">
      <w:start w:val="1"/>
      <w:numFmt w:val="lowerRoman"/>
      <w:lvlText w:val="(%4)"/>
      <w:lvlJc w:val="left"/>
      <w:pPr>
        <w:tabs>
          <w:tab w:val="num" w:pos="2421"/>
        </w:tabs>
        <w:ind w:left="2268" w:hanging="567"/>
      </w:pPr>
      <w:rPr>
        <w:rFonts w:ascii="Arial" w:hAnsi="Arial" w:cs="Arial" w:hint="default"/>
        <w:b w:val="0"/>
        <w:i w:val="0"/>
        <w:sz w:val="24"/>
        <w:szCs w:val="3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3AEC355B"/>
    <w:multiLevelType w:val="hybridMultilevel"/>
    <w:tmpl w:val="369EB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747FB"/>
    <w:multiLevelType w:val="multilevel"/>
    <w:tmpl w:val="5484C704"/>
    <w:lvl w:ilvl="0">
      <w:start w:val="1"/>
      <w:numFmt w:val="decimal"/>
      <w:lvlText w:val="%1."/>
      <w:lvlJc w:val="left"/>
      <w:pPr>
        <w:tabs>
          <w:tab w:val="num" w:pos="720"/>
        </w:tabs>
        <w:ind w:left="720" w:hanging="720"/>
      </w:pPr>
      <w:rPr>
        <w:rFonts w:ascii="Arial" w:hAnsi="Arial" w:cs="Arial" w:hint="default"/>
        <w:b/>
        <w:i w:val="0"/>
        <w:caps/>
        <w:sz w:val="24"/>
        <w:szCs w:val="32"/>
      </w:rPr>
    </w:lvl>
    <w:lvl w:ilvl="1">
      <w:start w:val="1"/>
      <w:numFmt w:val="decimal"/>
      <w:lvlText w:val="%1.%2"/>
      <w:lvlJc w:val="left"/>
      <w:pPr>
        <w:tabs>
          <w:tab w:val="num" w:pos="720"/>
        </w:tabs>
        <w:ind w:left="720" w:hanging="720"/>
      </w:pPr>
      <w:rPr>
        <w:rFonts w:ascii="Arial" w:hAnsi="Arial" w:cs="Arial" w:hint="default"/>
        <w:b w:val="0"/>
        <w:i w:val="0"/>
        <w:caps w:val="0"/>
        <w:sz w:val="24"/>
        <w:szCs w:val="32"/>
      </w:rPr>
    </w:lvl>
    <w:lvl w:ilvl="2">
      <w:start w:val="1"/>
      <w:numFmt w:val="lowerLetter"/>
      <w:lvlText w:val="%3)"/>
      <w:lvlJc w:val="left"/>
      <w:pPr>
        <w:tabs>
          <w:tab w:val="num" w:pos="1134"/>
        </w:tabs>
        <w:ind w:left="1134" w:hanging="567"/>
      </w:pPr>
      <w:rPr>
        <w:rFonts w:hint="default"/>
        <w:b w:val="0"/>
        <w:i w:val="0"/>
        <w:sz w:val="24"/>
        <w:szCs w:val="32"/>
      </w:rPr>
    </w:lvl>
    <w:lvl w:ilvl="3">
      <w:start w:val="1"/>
      <w:numFmt w:val="lowerRoman"/>
      <w:lvlText w:val="(%4)"/>
      <w:lvlJc w:val="left"/>
      <w:pPr>
        <w:tabs>
          <w:tab w:val="num" w:pos="2421"/>
        </w:tabs>
        <w:ind w:left="2268" w:hanging="567"/>
      </w:pPr>
      <w:rPr>
        <w:rFonts w:ascii="Arial" w:hAnsi="Arial" w:cs="Arial" w:hint="default"/>
        <w:b w:val="0"/>
        <w:i w:val="0"/>
        <w:sz w:val="24"/>
        <w:szCs w:val="3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417F59F8"/>
    <w:multiLevelType w:val="multilevel"/>
    <w:tmpl w:val="0C6C040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496" w:hanging="504"/>
      </w:pPr>
      <w:rPr>
        <w:rFonts w:ascii="Arial" w:eastAsiaTheme="minorHAns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522344D8"/>
    <w:multiLevelType w:val="hybridMultilevel"/>
    <w:tmpl w:val="A6BE3DBE"/>
    <w:lvl w:ilvl="0" w:tplc="AB6491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63951"/>
    <w:multiLevelType w:val="hybridMultilevel"/>
    <w:tmpl w:val="79E2725A"/>
    <w:lvl w:ilvl="0" w:tplc="5664D28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9C0596"/>
    <w:multiLevelType w:val="multilevel"/>
    <w:tmpl w:val="D58AC6C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BB7AD28E"/>
    <w:lvl w:ilvl="0">
      <w:start w:val="1"/>
      <w:numFmt w:val="upperLetter"/>
      <w:pStyle w:val="ABackground"/>
      <w:lvlText w:val="(%1)"/>
      <w:lvlJc w:val="left"/>
      <w:pPr>
        <w:tabs>
          <w:tab w:val="num" w:pos="720"/>
        </w:tabs>
        <w:ind w:left="720" w:hanging="720"/>
      </w:pPr>
      <w:rPr>
        <w:rFonts w:ascii="Arial" w:hAnsi="Arial" w:cs="Arial" w:hint="default"/>
        <w:b w:val="0"/>
        <w:i w:val="0"/>
        <w:caps/>
        <w:sz w:val="24"/>
        <w:szCs w:val="3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78F23D6"/>
    <w:multiLevelType w:val="hybridMultilevel"/>
    <w:tmpl w:val="2946DA00"/>
    <w:lvl w:ilvl="0" w:tplc="C784C2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9E7C6A"/>
    <w:multiLevelType w:val="hybridMultilevel"/>
    <w:tmpl w:val="6EBA6D14"/>
    <w:lvl w:ilvl="0" w:tplc="33D6F4DC">
      <w:start w:val="1"/>
      <w:numFmt w:val="lowerRoman"/>
      <w:lvlText w:val="%1)"/>
      <w:lvlJc w:val="left"/>
      <w:pPr>
        <w:ind w:left="1440" w:hanging="72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71AF0889"/>
    <w:multiLevelType w:val="multilevel"/>
    <w:tmpl w:val="65A4AE64"/>
    <w:lvl w:ilvl="0">
      <w:start w:val="1"/>
      <w:numFmt w:val="decimal"/>
      <w:lvlText w:val="%1."/>
      <w:lvlJc w:val="left"/>
      <w:pPr>
        <w:tabs>
          <w:tab w:val="num" w:pos="720"/>
        </w:tabs>
        <w:ind w:left="720" w:hanging="720"/>
      </w:pPr>
      <w:rPr>
        <w:rFonts w:ascii="Arial" w:hAnsi="Arial" w:cs="Arial" w:hint="default"/>
        <w:b/>
        <w:i w:val="0"/>
        <w:caps/>
        <w:sz w:val="24"/>
        <w:szCs w:val="32"/>
      </w:rPr>
    </w:lvl>
    <w:lvl w:ilvl="1">
      <w:start w:val="1"/>
      <w:numFmt w:val="decimal"/>
      <w:lvlText w:val="%1.%2"/>
      <w:lvlJc w:val="left"/>
      <w:pPr>
        <w:tabs>
          <w:tab w:val="num" w:pos="720"/>
        </w:tabs>
        <w:ind w:left="720" w:hanging="720"/>
      </w:pPr>
      <w:rPr>
        <w:rFonts w:ascii="Arial" w:hAnsi="Arial" w:cs="Arial" w:hint="default"/>
        <w:b w:val="0"/>
        <w:i w:val="0"/>
        <w:caps w:val="0"/>
        <w:sz w:val="24"/>
        <w:szCs w:val="32"/>
      </w:rPr>
    </w:lvl>
    <w:lvl w:ilvl="2">
      <w:start w:val="1"/>
      <w:numFmt w:val="lowerLetter"/>
      <w:lvlText w:val="%3)"/>
      <w:lvlJc w:val="left"/>
      <w:pPr>
        <w:tabs>
          <w:tab w:val="num" w:pos="1134"/>
        </w:tabs>
        <w:ind w:left="1134" w:hanging="567"/>
      </w:pPr>
      <w:rPr>
        <w:rFonts w:hint="default"/>
        <w:b w:val="0"/>
        <w:i w:val="0"/>
        <w:sz w:val="24"/>
        <w:szCs w:val="32"/>
      </w:rPr>
    </w:lvl>
    <w:lvl w:ilvl="3">
      <w:start w:val="1"/>
      <w:numFmt w:val="lowerRoman"/>
      <w:lvlText w:val="(%4)"/>
      <w:lvlJc w:val="left"/>
      <w:pPr>
        <w:tabs>
          <w:tab w:val="num" w:pos="2421"/>
        </w:tabs>
        <w:ind w:left="2268" w:hanging="567"/>
      </w:pPr>
      <w:rPr>
        <w:rFonts w:ascii="Arial" w:hAnsi="Arial" w:cs="Arial" w:hint="default"/>
        <w:b w:val="0"/>
        <w:i w:val="0"/>
        <w:sz w:val="24"/>
        <w:szCs w:val="3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7D61255"/>
    <w:multiLevelType w:val="multilevel"/>
    <w:tmpl w:val="1D5A5BCC"/>
    <w:lvl w:ilvl="0">
      <w:start w:val="1"/>
      <w:numFmt w:val="decimal"/>
      <w:pStyle w:val="Heading1"/>
      <w:lvlText w:val="%1."/>
      <w:lvlJc w:val="left"/>
      <w:pPr>
        <w:tabs>
          <w:tab w:val="num" w:pos="720"/>
        </w:tabs>
        <w:ind w:left="720" w:hanging="720"/>
      </w:pPr>
      <w:rPr>
        <w:rFonts w:ascii="Arial" w:hAnsi="Arial" w:cs="Arial" w:hint="default"/>
        <w:b/>
        <w:i w:val="0"/>
        <w:caps/>
        <w:sz w:val="24"/>
        <w:szCs w:val="32"/>
      </w:rPr>
    </w:lvl>
    <w:lvl w:ilvl="1">
      <w:start w:val="1"/>
      <w:numFmt w:val="decimal"/>
      <w:pStyle w:val="Heading2"/>
      <w:lvlText w:val="%1.%2"/>
      <w:lvlJc w:val="left"/>
      <w:pPr>
        <w:tabs>
          <w:tab w:val="num" w:pos="720"/>
        </w:tabs>
        <w:ind w:left="720" w:hanging="720"/>
      </w:pPr>
      <w:rPr>
        <w:rFonts w:ascii="Arial" w:hAnsi="Arial" w:cs="Arial" w:hint="default"/>
        <w:b w:val="0"/>
        <w:i w:val="0"/>
        <w:caps w:val="0"/>
        <w:sz w:val="24"/>
        <w:szCs w:val="32"/>
      </w:rPr>
    </w:lvl>
    <w:lvl w:ilvl="2">
      <w:start w:val="1"/>
      <w:numFmt w:val="lowerLetter"/>
      <w:pStyle w:val="Heading3"/>
      <w:lvlText w:val="(%3)"/>
      <w:lvlJc w:val="left"/>
      <w:pPr>
        <w:tabs>
          <w:tab w:val="num" w:pos="1134"/>
        </w:tabs>
        <w:ind w:left="1134" w:hanging="567"/>
      </w:pPr>
      <w:rPr>
        <w:rFonts w:ascii="Arial" w:hAnsi="Arial" w:cs="Arial" w:hint="default"/>
        <w:b w:val="0"/>
        <w:i w:val="0"/>
        <w:sz w:val="24"/>
        <w:szCs w:val="32"/>
      </w:rPr>
    </w:lvl>
    <w:lvl w:ilvl="3">
      <w:start w:val="1"/>
      <w:numFmt w:val="lowerRoman"/>
      <w:pStyle w:val="Heading4"/>
      <w:lvlText w:val="(%4)"/>
      <w:lvlJc w:val="left"/>
      <w:pPr>
        <w:tabs>
          <w:tab w:val="num" w:pos="2421"/>
        </w:tabs>
        <w:ind w:left="2268" w:hanging="567"/>
      </w:pPr>
      <w:rPr>
        <w:rFonts w:ascii="Arial" w:hAnsi="Arial" w:cs="Arial" w:hint="default"/>
        <w:b w:val="0"/>
        <w:i w:val="0"/>
        <w:sz w:val="24"/>
        <w:szCs w:val="32"/>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21"/>
  </w:num>
  <w:num w:numId="4">
    <w:abstractNumId w:val="27"/>
  </w:num>
  <w:num w:numId="5">
    <w:abstractNumId w:val="14"/>
  </w:num>
  <w:num w:numId="6">
    <w:abstractNumId w:val="8"/>
  </w:num>
  <w:num w:numId="7">
    <w:abstractNumId w:val="1"/>
  </w:num>
  <w:num w:numId="8">
    <w:abstractNumId w:val="18"/>
  </w:num>
  <w:num w:numId="9">
    <w:abstractNumId w:val="5"/>
  </w:num>
  <w:num w:numId="10">
    <w:abstractNumId w:val="17"/>
  </w:num>
  <w:num w:numId="11">
    <w:abstractNumId w:val="4"/>
  </w:num>
  <w:num w:numId="12">
    <w:abstractNumId w:val="9"/>
  </w:num>
  <w:num w:numId="13">
    <w:abstractNumId w:val="6"/>
  </w:num>
  <w:num w:numId="14">
    <w:abstractNumId w:val="28"/>
  </w:num>
  <w:num w:numId="15">
    <w:abstractNumId w:val="7"/>
  </w:num>
  <w:num w:numId="16">
    <w:abstractNumId w:val="0"/>
  </w:num>
  <w:num w:numId="17">
    <w:abstractNumId w:val="23"/>
  </w:num>
  <w:num w:numId="18">
    <w:abstractNumId w:val="20"/>
  </w:num>
  <w:num w:numId="19">
    <w:abstractNumId w:val="27"/>
    <w:lvlOverride w:ilvl="0">
      <w:startOverride w:val="10"/>
    </w:lvlOverride>
    <w:lvlOverride w:ilvl="1">
      <w:startOverride w:val="4"/>
    </w:lvlOverride>
  </w:num>
  <w:num w:numId="20">
    <w:abstractNumId w:val="15"/>
  </w:num>
  <w:num w:numId="21">
    <w:abstractNumId w:val="16"/>
  </w:num>
  <w:num w:numId="22">
    <w:abstractNumId w:val="22"/>
  </w:num>
  <w:num w:numId="23">
    <w:abstractNumId w:val="11"/>
  </w:num>
  <w:num w:numId="24">
    <w:abstractNumId w:val="2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7"/>
    <w:lvlOverride w:ilvl="0">
      <w:startOverride w:val="1"/>
    </w:lvlOverride>
    <w:lvlOverride w:ilvl="1">
      <w:startOverride w:val="1"/>
    </w:lvlOverride>
    <w:lvlOverride w:ilvl="2">
      <w:startOverride w:val="2"/>
    </w:lvlOverride>
  </w:num>
  <w:num w:numId="30">
    <w:abstractNumId w:val="25"/>
  </w:num>
  <w:num w:numId="31">
    <w:abstractNumId w:val="10"/>
  </w:num>
  <w:num w:numId="32">
    <w:abstractNumId w:val="3"/>
  </w:num>
  <w:num w:numId="33">
    <w:abstractNumId w:val="12"/>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357"/>
  <w:doNotHyphenateCaps/>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08"/>
    <w:rsid w:val="00000348"/>
    <w:rsid w:val="00014823"/>
    <w:rsid w:val="000216BD"/>
    <w:rsid w:val="00021712"/>
    <w:rsid w:val="000220E3"/>
    <w:rsid w:val="00026AC3"/>
    <w:rsid w:val="0003708B"/>
    <w:rsid w:val="00041F8D"/>
    <w:rsid w:val="00054992"/>
    <w:rsid w:val="00065E02"/>
    <w:rsid w:val="000761E4"/>
    <w:rsid w:val="000766DE"/>
    <w:rsid w:val="00083BF8"/>
    <w:rsid w:val="0009344C"/>
    <w:rsid w:val="000940D7"/>
    <w:rsid w:val="000969E6"/>
    <w:rsid w:val="000A1517"/>
    <w:rsid w:val="000A1CA6"/>
    <w:rsid w:val="000B06B8"/>
    <w:rsid w:val="000B4E46"/>
    <w:rsid w:val="000C7145"/>
    <w:rsid w:val="000D3543"/>
    <w:rsid w:val="000D53F1"/>
    <w:rsid w:val="000D5961"/>
    <w:rsid w:val="000D6135"/>
    <w:rsid w:val="000E03B1"/>
    <w:rsid w:val="000E2265"/>
    <w:rsid w:val="000F27D3"/>
    <w:rsid w:val="000F31F0"/>
    <w:rsid w:val="000F3408"/>
    <w:rsid w:val="000F470B"/>
    <w:rsid w:val="000F7D31"/>
    <w:rsid w:val="00100566"/>
    <w:rsid w:val="00102F5A"/>
    <w:rsid w:val="001044A6"/>
    <w:rsid w:val="0011787D"/>
    <w:rsid w:val="001229C7"/>
    <w:rsid w:val="00130A73"/>
    <w:rsid w:val="00143EB0"/>
    <w:rsid w:val="00150EE2"/>
    <w:rsid w:val="001657F0"/>
    <w:rsid w:val="001841F6"/>
    <w:rsid w:val="00184F36"/>
    <w:rsid w:val="00187983"/>
    <w:rsid w:val="001911FC"/>
    <w:rsid w:val="00194DD1"/>
    <w:rsid w:val="001A0C7C"/>
    <w:rsid w:val="001A64C6"/>
    <w:rsid w:val="001C5DF5"/>
    <w:rsid w:val="001D0B7A"/>
    <w:rsid w:val="001D5EEE"/>
    <w:rsid w:val="001F045B"/>
    <w:rsid w:val="002020A0"/>
    <w:rsid w:val="00221887"/>
    <w:rsid w:val="00225276"/>
    <w:rsid w:val="002274C5"/>
    <w:rsid w:val="002309B1"/>
    <w:rsid w:val="0023583A"/>
    <w:rsid w:val="00236D05"/>
    <w:rsid w:val="00240939"/>
    <w:rsid w:val="0026516F"/>
    <w:rsid w:val="00275D7A"/>
    <w:rsid w:val="00280241"/>
    <w:rsid w:val="00283694"/>
    <w:rsid w:val="002A2C68"/>
    <w:rsid w:val="002A5F53"/>
    <w:rsid w:val="002C1ED3"/>
    <w:rsid w:val="002E16D6"/>
    <w:rsid w:val="002F55B1"/>
    <w:rsid w:val="00305B0D"/>
    <w:rsid w:val="0031219B"/>
    <w:rsid w:val="00312923"/>
    <w:rsid w:val="00321500"/>
    <w:rsid w:val="0033609F"/>
    <w:rsid w:val="00352A58"/>
    <w:rsid w:val="00371B43"/>
    <w:rsid w:val="003751FC"/>
    <w:rsid w:val="0038278C"/>
    <w:rsid w:val="00383CEC"/>
    <w:rsid w:val="00386454"/>
    <w:rsid w:val="003A41BD"/>
    <w:rsid w:val="003B1C40"/>
    <w:rsid w:val="003D0F65"/>
    <w:rsid w:val="003D186E"/>
    <w:rsid w:val="003D34BF"/>
    <w:rsid w:val="003F3228"/>
    <w:rsid w:val="003F5C98"/>
    <w:rsid w:val="00403FC4"/>
    <w:rsid w:val="0041125E"/>
    <w:rsid w:val="00411525"/>
    <w:rsid w:val="00414CE4"/>
    <w:rsid w:val="00426ABF"/>
    <w:rsid w:val="004323C0"/>
    <w:rsid w:val="00433D57"/>
    <w:rsid w:val="004364DF"/>
    <w:rsid w:val="00436624"/>
    <w:rsid w:val="00437563"/>
    <w:rsid w:val="00437E1A"/>
    <w:rsid w:val="004574E4"/>
    <w:rsid w:val="00490F92"/>
    <w:rsid w:val="00493FAE"/>
    <w:rsid w:val="00497C43"/>
    <w:rsid w:val="004B7155"/>
    <w:rsid w:val="004E5961"/>
    <w:rsid w:val="00502A70"/>
    <w:rsid w:val="00505C29"/>
    <w:rsid w:val="00510C82"/>
    <w:rsid w:val="005213BF"/>
    <w:rsid w:val="00524194"/>
    <w:rsid w:val="00527191"/>
    <w:rsid w:val="005278E3"/>
    <w:rsid w:val="00536277"/>
    <w:rsid w:val="00536FAC"/>
    <w:rsid w:val="005419CC"/>
    <w:rsid w:val="00541BAB"/>
    <w:rsid w:val="005461EE"/>
    <w:rsid w:val="00552C91"/>
    <w:rsid w:val="005801A4"/>
    <w:rsid w:val="00581AC9"/>
    <w:rsid w:val="005829BC"/>
    <w:rsid w:val="00592E07"/>
    <w:rsid w:val="005959D6"/>
    <w:rsid w:val="005A1DB9"/>
    <w:rsid w:val="005B105E"/>
    <w:rsid w:val="005D3696"/>
    <w:rsid w:val="005F6827"/>
    <w:rsid w:val="00603074"/>
    <w:rsid w:val="00604A29"/>
    <w:rsid w:val="00605203"/>
    <w:rsid w:val="00612370"/>
    <w:rsid w:val="006151F5"/>
    <w:rsid w:val="006348DA"/>
    <w:rsid w:val="006411A7"/>
    <w:rsid w:val="00645DBD"/>
    <w:rsid w:val="00654B19"/>
    <w:rsid w:val="006554CF"/>
    <w:rsid w:val="00666DDC"/>
    <w:rsid w:val="006715B0"/>
    <w:rsid w:val="006812F4"/>
    <w:rsid w:val="00681D11"/>
    <w:rsid w:val="00684112"/>
    <w:rsid w:val="00695F94"/>
    <w:rsid w:val="006A3BD6"/>
    <w:rsid w:val="006A48CC"/>
    <w:rsid w:val="006A55D1"/>
    <w:rsid w:val="006B2A8B"/>
    <w:rsid w:val="006C0AD3"/>
    <w:rsid w:val="006C4E27"/>
    <w:rsid w:val="006C6413"/>
    <w:rsid w:val="006D5D6D"/>
    <w:rsid w:val="006D78D2"/>
    <w:rsid w:val="006E5ECC"/>
    <w:rsid w:val="0070034C"/>
    <w:rsid w:val="007021F5"/>
    <w:rsid w:val="00705722"/>
    <w:rsid w:val="00714123"/>
    <w:rsid w:val="00714D05"/>
    <w:rsid w:val="00723DE8"/>
    <w:rsid w:val="00732C42"/>
    <w:rsid w:val="00734856"/>
    <w:rsid w:val="00741311"/>
    <w:rsid w:val="00762DDA"/>
    <w:rsid w:val="007A3D35"/>
    <w:rsid w:val="007A4F30"/>
    <w:rsid w:val="007B19E2"/>
    <w:rsid w:val="007B31C4"/>
    <w:rsid w:val="007C2633"/>
    <w:rsid w:val="007C6E66"/>
    <w:rsid w:val="007C710F"/>
    <w:rsid w:val="007E6D51"/>
    <w:rsid w:val="007E6E0B"/>
    <w:rsid w:val="007E6EF1"/>
    <w:rsid w:val="007E6F35"/>
    <w:rsid w:val="008055B0"/>
    <w:rsid w:val="00812193"/>
    <w:rsid w:val="00815A51"/>
    <w:rsid w:val="00817337"/>
    <w:rsid w:val="0085318E"/>
    <w:rsid w:val="008706B3"/>
    <w:rsid w:val="00875596"/>
    <w:rsid w:val="00877577"/>
    <w:rsid w:val="00894319"/>
    <w:rsid w:val="008A2C3C"/>
    <w:rsid w:val="008B1CE0"/>
    <w:rsid w:val="008B2032"/>
    <w:rsid w:val="008B54A7"/>
    <w:rsid w:val="008D19A1"/>
    <w:rsid w:val="008E01A9"/>
    <w:rsid w:val="008E2B19"/>
    <w:rsid w:val="008F1184"/>
    <w:rsid w:val="008F627C"/>
    <w:rsid w:val="00902B92"/>
    <w:rsid w:val="00923814"/>
    <w:rsid w:val="0092443E"/>
    <w:rsid w:val="00930BAB"/>
    <w:rsid w:val="00956EF0"/>
    <w:rsid w:val="00960FBE"/>
    <w:rsid w:val="00962FED"/>
    <w:rsid w:val="0096337E"/>
    <w:rsid w:val="00966F1F"/>
    <w:rsid w:val="009756A4"/>
    <w:rsid w:val="00981C7F"/>
    <w:rsid w:val="00984C69"/>
    <w:rsid w:val="0099246D"/>
    <w:rsid w:val="00992E67"/>
    <w:rsid w:val="0099322F"/>
    <w:rsid w:val="0099546F"/>
    <w:rsid w:val="009A57C9"/>
    <w:rsid w:val="009B23B8"/>
    <w:rsid w:val="009C1CD4"/>
    <w:rsid w:val="009C4EE2"/>
    <w:rsid w:val="009C5187"/>
    <w:rsid w:val="009D16D1"/>
    <w:rsid w:val="009D618B"/>
    <w:rsid w:val="009E2F13"/>
    <w:rsid w:val="009F2211"/>
    <w:rsid w:val="009F687A"/>
    <w:rsid w:val="00A21543"/>
    <w:rsid w:val="00A229FE"/>
    <w:rsid w:val="00A312C9"/>
    <w:rsid w:val="00A33C07"/>
    <w:rsid w:val="00A345C2"/>
    <w:rsid w:val="00A45404"/>
    <w:rsid w:val="00A524D8"/>
    <w:rsid w:val="00A55527"/>
    <w:rsid w:val="00A56D21"/>
    <w:rsid w:val="00A57995"/>
    <w:rsid w:val="00A61089"/>
    <w:rsid w:val="00A67C9B"/>
    <w:rsid w:val="00A70E3B"/>
    <w:rsid w:val="00A74B63"/>
    <w:rsid w:val="00AB2912"/>
    <w:rsid w:val="00AB56FE"/>
    <w:rsid w:val="00AC0B9F"/>
    <w:rsid w:val="00AC2497"/>
    <w:rsid w:val="00AD23CC"/>
    <w:rsid w:val="00AD6DBF"/>
    <w:rsid w:val="00AD7C0F"/>
    <w:rsid w:val="00AE4702"/>
    <w:rsid w:val="00AE4C43"/>
    <w:rsid w:val="00AE5F17"/>
    <w:rsid w:val="00B056AA"/>
    <w:rsid w:val="00B10F71"/>
    <w:rsid w:val="00B1392D"/>
    <w:rsid w:val="00B22E9C"/>
    <w:rsid w:val="00B2521D"/>
    <w:rsid w:val="00B27233"/>
    <w:rsid w:val="00B30EE3"/>
    <w:rsid w:val="00B34FDE"/>
    <w:rsid w:val="00B371A3"/>
    <w:rsid w:val="00B6318A"/>
    <w:rsid w:val="00B65FE2"/>
    <w:rsid w:val="00B82902"/>
    <w:rsid w:val="00B82CD5"/>
    <w:rsid w:val="00B83E1B"/>
    <w:rsid w:val="00B84CA5"/>
    <w:rsid w:val="00B870F6"/>
    <w:rsid w:val="00B87E90"/>
    <w:rsid w:val="00B92130"/>
    <w:rsid w:val="00BA1A48"/>
    <w:rsid w:val="00BA2CC4"/>
    <w:rsid w:val="00BC2803"/>
    <w:rsid w:val="00BC2D57"/>
    <w:rsid w:val="00BC5C6D"/>
    <w:rsid w:val="00BD7402"/>
    <w:rsid w:val="00BE02A4"/>
    <w:rsid w:val="00BE420D"/>
    <w:rsid w:val="00BF011F"/>
    <w:rsid w:val="00BF0525"/>
    <w:rsid w:val="00BF6D27"/>
    <w:rsid w:val="00C10C0A"/>
    <w:rsid w:val="00C1115B"/>
    <w:rsid w:val="00C13E11"/>
    <w:rsid w:val="00C3298A"/>
    <w:rsid w:val="00C41E39"/>
    <w:rsid w:val="00C60D27"/>
    <w:rsid w:val="00C64200"/>
    <w:rsid w:val="00C67326"/>
    <w:rsid w:val="00C73091"/>
    <w:rsid w:val="00C74345"/>
    <w:rsid w:val="00C900EC"/>
    <w:rsid w:val="00C967EA"/>
    <w:rsid w:val="00CB011B"/>
    <w:rsid w:val="00CB4F09"/>
    <w:rsid w:val="00CB5823"/>
    <w:rsid w:val="00CC5907"/>
    <w:rsid w:val="00CD4154"/>
    <w:rsid w:val="00CE3203"/>
    <w:rsid w:val="00CF0934"/>
    <w:rsid w:val="00CF376B"/>
    <w:rsid w:val="00D2299C"/>
    <w:rsid w:val="00D35E73"/>
    <w:rsid w:val="00D420F3"/>
    <w:rsid w:val="00D433B1"/>
    <w:rsid w:val="00D44E1A"/>
    <w:rsid w:val="00D4511F"/>
    <w:rsid w:val="00D47C9F"/>
    <w:rsid w:val="00D5647A"/>
    <w:rsid w:val="00D75744"/>
    <w:rsid w:val="00D91ED8"/>
    <w:rsid w:val="00DA7851"/>
    <w:rsid w:val="00DB798E"/>
    <w:rsid w:val="00DC2E38"/>
    <w:rsid w:val="00DC38BE"/>
    <w:rsid w:val="00DD1D13"/>
    <w:rsid w:val="00DE1542"/>
    <w:rsid w:val="00E22A50"/>
    <w:rsid w:val="00E271AA"/>
    <w:rsid w:val="00E31418"/>
    <w:rsid w:val="00E31B34"/>
    <w:rsid w:val="00E3762D"/>
    <w:rsid w:val="00E451E9"/>
    <w:rsid w:val="00E50A4B"/>
    <w:rsid w:val="00E659D8"/>
    <w:rsid w:val="00E714E3"/>
    <w:rsid w:val="00E83871"/>
    <w:rsid w:val="00E87F0A"/>
    <w:rsid w:val="00EA085D"/>
    <w:rsid w:val="00EA6D9D"/>
    <w:rsid w:val="00EC69AE"/>
    <w:rsid w:val="00ED5F91"/>
    <w:rsid w:val="00EE4324"/>
    <w:rsid w:val="00EF0533"/>
    <w:rsid w:val="00EF21EE"/>
    <w:rsid w:val="00EF233B"/>
    <w:rsid w:val="00EF4D68"/>
    <w:rsid w:val="00F153EE"/>
    <w:rsid w:val="00F218FA"/>
    <w:rsid w:val="00F30304"/>
    <w:rsid w:val="00F4062C"/>
    <w:rsid w:val="00F42DA6"/>
    <w:rsid w:val="00F440EC"/>
    <w:rsid w:val="00F509CC"/>
    <w:rsid w:val="00F50C33"/>
    <w:rsid w:val="00F5216D"/>
    <w:rsid w:val="00F54D0F"/>
    <w:rsid w:val="00F60667"/>
    <w:rsid w:val="00F61D2C"/>
    <w:rsid w:val="00F710FC"/>
    <w:rsid w:val="00F922DE"/>
    <w:rsid w:val="00F93495"/>
    <w:rsid w:val="00F95299"/>
    <w:rsid w:val="00F979DA"/>
    <w:rsid w:val="00FA7717"/>
    <w:rsid w:val="00FD1937"/>
    <w:rsid w:val="00FD36AE"/>
    <w:rsid w:val="00FD42AD"/>
    <w:rsid w:val="00FE0C5E"/>
    <w:rsid w:val="00FE6118"/>
    <w:rsid w:val="00FF1509"/>
    <w:rsid w:val="00FF1815"/>
    <w:rsid w:val="0154E338"/>
    <w:rsid w:val="021DE718"/>
    <w:rsid w:val="02DC58EA"/>
    <w:rsid w:val="091E4D31"/>
    <w:rsid w:val="09860BB3"/>
    <w:rsid w:val="0A7E934F"/>
    <w:rsid w:val="0D389F43"/>
    <w:rsid w:val="0EDC9A6F"/>
    <w:rsid w:val="14D192C3"/>
    <w:rsid w:val="15280A79"/>
    <w:rsid w:val="182C61EF"/>
    <w:rsid w:val="1B8EDBB6"/>
    <w:rsid w:val="1BE5CD0F"/>
    <w:rsid w:val="1D086A2C"/>
    <w:rsid w:val="1FE8304D"/>
    <w:rsid w:val="2045AB34"/>
    <w:rsid w:val="209EEB09"/>
    <w:rsid w:val="20A82C5A"/>
    <w:rsid w:val="2138A600"/>
    <w:rsid w:val="2485FCD8"/>
    <w:rsid w:val="24E0A9B1"/>
    <w:rsid w:val="255BCBE5"/>
    <w:rsid w:val="26692A7E"/>
    <w:rsid w:val="26987CEF"/>
    <w:rsid w:val="286D255B"/>
    <w:rsid w:val="28C8E91F"/>
    <w:rsid w:val="29543E1B"/>
    <w:rsid w:val="2A8D3004"/>
    <w:rsid w:val="2B12FF3C"/>
    <w:rsid w:val="2D40967E"/>
    <w:rsid w:val="2D505317"/>
    <w:rsid w:val="2D77C6CB"/>
    <w:rsid w:val="2E7C8595"/>
    <w:rsid w:val="2F4D089A"/>
    <w:rsid w:val="330F977C"/>
    <w:rsid w:val="334F8492"/>
    <w:rsid w:val="35D9152D"/>
    <w:rsid w:val="361474F3"/>
    <w:rsid w:val="378E30CF"/>
    <w:rsid w:val="37EFEB25"/>
    <w:rsid w:val="37FEEAED"/>
    <w:rsid w:val="38186179"/>
    <w:rsid w:val="38C96766"/>
    <w:rsid w:val="399E5604"/>
    <w:rsid w:val="3DE2E216"/>
    <w:rsid w:val="407D2033"/>
    <w:rsid w:val="40F3389B"/>
    <w:rsid w:val="414415A2"/>
    <w:rsid w:val="428F8333"/>
    <w:rsid w:val="429C64E0"/>
    <w:rsid w:val="42B69647"/>
    <w:rsid w:val="45509156"/>
    <w:rsid w:val="4785AC66"/>
    <w:rsid w:val="482B04C8"/>
    <w:rsid w:val="48CDD493"/>
    <w:rsid w:val="48DF7672"/>
    <w:rsid w:val="4B10FD63"/>
    <w:rsid w:val="4B1F633C"/>
    <w:rsid w:val="4F154B0D"/>
    <w:rsid w:val="50668732"/>
    <w:rsid w:val="5265DB17"/>
    <w:rsid w:val="5286700C"/>
    <w:rsid w:val="531E9783"/>
    <w:rsid w:val="54755861"/>
    <w:rsid w:val="56E613DE"/>
    <w:rsid w:val="57EAD01C"/>
    <w:rsid w:val="599218D5"/>
    <w:rsid w:val="5BDD7CFC"/>
    <w:rsid w:val="5BF45969"/>
    <w:rsid w:val="6233FD51"/>
    <w:rsid w:val="63CFCDB2"/>
    <w:rsid w:val="6710BA97"/>
    <w:rsid w:val="68C2BC03"/>
    <w:rsid w:val="68EC0B75"/>
    <w:rsid w:val="6CB8A25C"/>
    <w:rsid w:val="6E211FD5"/>
    <w:rsid w:val="70714054"/>
    <w:rsid w:val="7115EF4D"/>
    <w:rsid w:val="71DC64E8"/>
    <w:rsid w:val="74066715"/>
    <w:rsid w:val="74D9B46F"/>
    <w:rsid w:val="767B51CB"/>
    <w:rsid w:val="78BE935C"/>
    <w:rsid w:val="7BAC1388"/>
  </w:rsids>
  <m:mathPr>
    <m:mathFont m:val="Cambria Math"/>
    <m:brkBin m:val="before"/>
    <m:brkBinSub m:val="--"/>
    <m:smallFrac m:val="0"/>
    <m:dispDef/>
    <m:lMargin m:val="0"/>
    <m:rMargin m:val="0"/>
    <m:defJc m:val="centerGroup"/>
    <m:wrapIndent m:val="1440"/>
    <m:intLim m:val="subSup"/>
    <m:naryLim m:val="undOvr"/>
  </m:mathPr>
  <w:attachedSchema w:val="http://www.w3.org/1999/xlink"/>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4EE6F2"/>
  <w15:chartTrackingRefBased/>
  <w15:docId w15:val="{6E8B0C83-E4D6-4155-8122-45463444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408"/>
    <w:pPr>
      <w:spacing w:line="300" w:lineRule="atLeast"/>
      <w:jc w:val="both"/>
    </w:pPr>
    <w:rPr>
      <w:sz w:val="22"/>
      <w:lang w:eastAsia="en-US"/>
    </w:rPr>
  </w:style>
  <w:style w:type="paragraph" w:styleId="Heading1">
    <w:name w:val="heading 1"/>
    <w:basedOn w:val="Normal"/>
    <w:qFormat/>
    <w:rsid w:val="000F3408"/>
    <w:pPr>
      <w:keepNext/>
      <w:numPr>
        <w:numId w:val="4"/>
      </w:numPr>
      <w:spacing w:before="320"/>
      <w:outlineLvl w:val="0"/>
    </w:pPr>
    <w:rPr>
      <w:b/>
      <w:smallCaps/>
      <w:kern w:val="28"/>
    </w:rPr>
  </w:style>
  <w:style w:type="paragraph" w:styleId="Heading2">
    <w:name w:val="heading 2"/>
    <w:basedOn w:val="Normal"/>
    <w:link w:val="Heading2Char"/>
    <w:qFormat/>
    <w:rsid w:val="000F3408"/>
    <w:pPr>
      <w:numPr>
        <w:ilvl w:val="1"/>
        <w:numId w:val="4"/>
      </w:numPr>
      <w:spacing w:before="280" w:after="120"/>
      <w:outlineLvl w:val="1"/>
    </w:pPr>
    <w:rPr>
      <w:color w:val="000000"/>
    </w:rPr>
  </w:style>
  <w:style w:type="paragraph" w:styleId="Heading3">
    <w:name w:val="heading 3"/>
    <w:basedOn w:val="Normal"/>
    <w:qFormat/>
    <w:rsid w:val="000F3408"/>
    <w:pPr>
      <w:numPr>
        <w:ilvl w:val="2"/>
        <w:numId w:val="4"/>
      </w:numPr>
      <w:spacing w:after="120"/>
      <w:outlineLvl w:val="2"/>
    </w:pPr>
  </w:style>
  <w:style w:type="paragraph" w:styleId="Heading4">
    <w:name w:val="heading 4"/>
    <w:basedOn w:val="Normal"/>
    <w:qFormat/>
    <w:rsid w:val="000F3408"/>
    <w:pPr>
      <w:numPr>
        <w:ilvl w:val="3"/>
        <w:numId w:val="4"/>
      </w:numPr>
      <w:tabs>
        <w:tab w:val="left" w:pos="2261"/>
      </w:tabs>
      <w:spacing w:after="120"/>
      <w:outlineLvl w:val="3"/>
    </w:pPr>
  </w:style>
  <w:style w:type="paragraph" w:styleId="Heading5">
    <w:name w:val="heading 5"/>
    <w:basedOn w:val="Normal"/>
    <w:qFormat/>
    <w:rsid w:val="000F3408"/>
    <w:pPr>
      <w:numPr>
        <w:ilvl w:val="4"/>
        <w:numId w:val="4"/>
      </w:numPr>
      <w:spacing w:after="120"/>
      <w:outlineLvl w:val="4"/>
    </w:pPr>
  </w:style>
  <w:style w:type="paragraph" w:styleId="Heading6">
    <w:name w:val="heading 6"/>
    <w:basedOn w:val="Normal"/>
    <w:next w:val="Normal"/>
    <w:autoRedefine/>
    <w:qFormat/>
    <w:rsid w:val="000F3408"/>
    <w:pPr>
      <w:keepNext/>
      <w:spacing w:before="160" w:after="80"/>
      <w:jc w:val="left"/>
      <w:outlineLvl w:val="5"/>
    </w:pPr>
    <w:rPr>
      <w:rFonts w:ascii="Arial" w:hAnsi="Arial"/>
      <w:b/>
      <w:sz w:val="20"/>
    </w:rPr>
  </w:style>
  <w:style w:type="paragraph" w:styleId="Heading7">
    <w:name w:val="heading 7"/>
    <w:basedOn w:val="Normal"/>
    <w:next w:val="Normal"/>
    <w:qFormat/>
    <w:rsid w:val="000F3408"/>
    <w:pPr>
      <w:keepNext/>
      <w:jc w:val="left"/>
      <w:outlineLvl w:val="6"/>
    </w:pPr>
    <w:rPr>
      <w:rFonts w:ascii="Arial" w:hAnsi="Arial"/>
      <w:b/>
      <w:smallCaps/>
      <w:color w:val="000000"/>
      <w:sz w:val="24"/>
    </w:rPr>
  </w:style>
  <w:style w:type="paragraph" w:styleId="Heading8">
    <w:name w:val="heading 8"/>
    <w:basedOn w:val="Normal"/>
    <w:next w:val="Normal"/>
    <w:autoRedefine/>
    <w:qFormat/>
    <w:rsid w:val="000F340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0F3408"/>
    <w:pPr>
      <w:spacing w:before="120" w:after="120"/>
      <w:ind w:left="720"/>
    </w:pPr>
  </w:style>
  <w:style w:type="paragraph" w:customStyle="1" w:styleId="Bodysubclause">
    <w:name w:val="Body  sub clause"/>
    <w:basedOn w:val="Normal"/>
    <w:rsid w:val="000F3408"/>
    <w:pPr>
      <w:spacing w:before="240" w:after="120"/>
      <w:ind w:left="720"/>
    </w:pPr>
  </w:style>
  <w:style w:type="paragraph" w:customStyle="1" w:styleId="Bodypara">
    <w:name w:val="Body para"/>
    <w:basedOn w:val="Normal"/>
    <w:rsid w:val="000F3408"/>
    <w:pPr>
      <w:spacing w:after="240"/>
      <w:ind w:left="1559"/>
    </w:pPr>
  </w:style>
  <w:style w:type="paragraph" w:customStyle="1" w:styleId="Bodysubpara">
    <w:name w:val="Body sub para"/>
    <w:basedOn w:val="Normal"/>
    <w:next w:val="Heading3"/>
    <w:rsid w:val="000F3408"/>
    <w:pPr>
      <w:spacing w:after="120"/>
      <w:ind w:left="2268"/>
    </w:pPr>
  </w:style>
  <w:style w:type="paragraph" w:customStyle="1" w:styleId="Definitions">
    <w:name w:val="Definitions"/>
    <w:basedOn w:val="Normal"/>
    <w:rsid w:val="000F3408"/>
    <w:pPr>
      <w:tabs>
        <w:tab w:val="left" w:pos="709"/>
      </w:tabs>
      <w:spacing w:after="120"/>
      <w:ind w:left="720"/>
    </w:pPr>
  </w:style>
  <w:style w:type="paragraph" w:styleId="Footer">
    <w:name w:val="footer"/>
    <w:basedOn w:val="Normal"/>
    <w:rsid w:val="000F3408"/>
    <w:pPr>
      <w:tabs>
        <w:tab w:val="center" w:pos="4153"/>
        <w:tab w:val="right" w:pos="8306"/>
      </w:tabs>
      <w:spacing w:after="240"/>
    </w:pPr>
  </w:style>
  <w:style w:type="paragraph" w:styleId="Header">
    <w:name w:val="header"/>
    <w:basedOn w:val="Normal"/>
    <w:rsid w:val="000F3408"/>
    <w:pPr>
      <w:tabs>
        <w:tab w:val="center" w:pos="4153"/>
        <w:tab w:val="right" w:pos="8306"/>
      </w:tabs>
      <w:spacing w:after="240"/>
    </w:pPr>
  </w:style>
  <w:style w:type="character" w:styleId="PageNumber">
    <w:name w:val="page number"/>
    <w:basedOn w:val="DefaultParagraphFont"/>
    <w:rsid w:val="000F3408"/>
  </w:style>
  <w:style w:type="paragraph" w:customStyle="1" w:styleId="Schmainhead">
    <w:name w:val="Sch   main head"/>
    <w:basedOn w:val="Normal"/>
    <w:next w:val="Normal"/>
    <w:autoRedefine/>
    <w:rsid w:val="000F340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0F3408"/>
    <w:pPr>
      <w:keepNext/>
      <w:numPr>
        <w:numId w:val="7"/>
      </w:numPr>
      <w:spacing w:before="240" w:after="240"/>
      <w:jc w:val="center"/>
      <w:outlineLvl w:val="0"/>
    </w:pPr>
    <w:rPr>
      <w:b/>
      <w:kern w:val="28"/>
    </w:rPr>
  </w:style>
  <w:style w:type="paragraph" w:customStyle="1" w:styleId="Sch1styleclause">
    <w:name w:val="Sch  (1style) clause"/>
    <w:basedOn w:val="Normal"/>
    <w:rsid w:val="000F3408"/>
    <w:pPr>
      <w:numPr>
        <w:numId w:val="5"/>
      </w:numPr>
      <w:spacing w:before="320"/>
      <w:outlineLvl w:val="0"/>
    </w:pPr>
    <w:rPr>
      <w:b/>
      <w:smallCaps/>
    </w:rPr>
  </w:style>
  <w:style w:type="paragraph" w:customStyle="1" w:styleId="Sch1stylesubclause">
    <w:name w:val="Sch  (1style) sub clause"/>
    <w:basedOn w:val="Normal"/>
    <w:rsid w:val="000F3408"/>
    <w:pPr>
      <w:numPr>
        <w:ilvl w:val="1"/>
        <w:numId w:val="5"/>
      </w:numPr>
      <w:spacing w:before="280" w:after="120"/>
      <w:outlineLvl w:val="1"/>
    </w:pPr>
    <w:rPr>
      <w:color w:val="000000"/>
    </w:rPr>
  </w:style>
  <w:style w:type="paragraph" w:customStyle="1" w:styleId="Sch1stylepara">
    <w:name w:val="Sch (1style) para"/>
    <w:basedOn w:val="Normal"/>
    <w:rsid w:val="000F3408"/>
    <w:pPr>
      <w:numPr>
        <w:ilvl w:val="2"/>
        <w:numId w:val="5"/>
      </w:numPr>
      <w:spacing w:after="120"/>
    </w:pPr>
  </w:style>
  <w:style w:type="paragraph" w:customStyle="1" w:styleId="Sch1stylesubpara">
    <w:name w:val="Sch (1style) sub para"/>
    <w:basedOn w:val="Heading4"/>
    <w:rsid w:val="000F3408"/>
    <w:pPr>
      <w:numPr>
        <w:numId w:val="5"/>
      </w:numPr>
    </w:pPr>
  </w:style>
  <w:style w:type="paragraph" w:customStyle="1" w:styleId="Sch2style1">
    <w:name w:val="Sch (2style)  1"/>
    <w:basedOn w:val="Normal"/>
    <w:rsid w:val="000F3408"/>
    <w:pPr>
      <w:numPr>
        <w:numId w:val="1"/>
      </w:numPr>
      <w:spacing w:before="280" w:after="120" w:line="300" w:lineRule="exact"/>
    </w:pPr>
  </w:style>
  <w:style w:type="paragraph" w:customStyle="1" w:styleId="Sch2stylea">
    <w:name w:val="Sch (2style) (a)"/>
    <w:basedOn w:val="Normal"/>
    <w:rsid w:val="000F3408"/>
    <w:pPr>
      <w:numPr>
        <w:ilvl w:val="1"/>
        <w:numId w:val="1"/>
      </w:numPr>
      <w:spacing w:after="120" w:line="300" w:lineRule="exact"/>
    </w:pPr>
  </w:style>
  <w:style w:type="paragraph" w:customStyle="1" w:styleId="Sch2stylei">
    <w:name w:val="Sch (2style) (i)"/>
    <w:basedOn w:val="Heading4"/>
    <w:rsid w:val="000F3408"/>
    <w:pPr>
      <w:numPr>
        <w:ilvl w:val="2"/>
        <w:numId w:val="1"/>
      </w:numPr>
      <w:tabs>
        <w:tab w:val="clear" w:pos="2261"/>
        <w:tab w:val="left" w:pos="2268"/>
      </w:tabs>
    </w:pPr>
    <w:rPr>
      <w:noProof/>
    </w:rPr>
  </w:style>
  <w:style w:type="paragraph" w:styleId="TOC1">
    <w:name w:val="toc 1"/>
    <w:basedOn w:val="Normal"/>
    <w:next w:val="Normal"/>
    <w:autoRedefine/>
    <w:uiPriority w:val="39"/>
    <w:rsid w:val="000F340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0F3408"/>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0F3408"/>
    <w:pPr>
      <w:tabs>
        <w:tab w:val="left" w:pos="709"/>
        <w:tab w:val="right" w:leader="dot" w:pos="7655"/>
      </w:tabs>
      <w:ind w:left="709" w:right="1219" w:hanging="709"/>
    </w:pPr>
    <w:rPr>
      <w:noProof/>
      <w:sz w:val="20"/>
    </w:rPr>
  </w:style>
  <w:style w:type="character" w:styleId="Hyperlink">
    <w:name w:val="Hyperlink"/>
    <w:rsid w:val="000F3408"/>
    <w:rPr>
      <w:color w:val="0000FF"/>
      <w:u w:val="single"/>
    </w:rPr>
  </w:style>
  <w:style w:type="character" w:styleId="FollowedHyperlink">
    <w:name w:val="FollowedHyperlink"/>
    <w:rsid w:val="000F3408"/>
    <w:rPr>
      <w:color w:val="800080"/>
      <w:u w:val="single"/>
    </w:rPr>
  </w:style>
  <w:style w:type="paragraph" w:customStyle="1" w:styleId="1Parties">
    <w:name w:val="(1) Parties"/>
    <w:basedOn w:val="Normal"/>
    <w:rsid w:val="000F3408"/>
    <w:pPr>
      <w:numPr>
        <w:numId w:val="2"/>
      </w:numPr>
      <w:spacing w:before="120" w:after="120"/>
    </w:pPr>
  </w:style>
  <w:style w:type="paragraph" w:customStyle="1" w:styleId="ABackground">
    <w:name w:val="(A) Background"/>
    <w:basedOn w:val="Normal"/>
    <w:rsid w:val="000F3408"/>
    <w:pPr>
      <w:numPr>
        <w:numId w:val="3"/>
      </w:numPr>
      <w:spacing w:before="120" w:after="120"/>
    </w:pPr>
  </w:style>
  <w:style w:type="character" w:customStyle="1" w:styleId="Def">
    <w:name w:val="Def"/>
    <w:rsid w:val="000F3408"/>
    <w:rPr>
      <w:b/>
      <w:color w:val="000000"/>
      <w:sz w:val="22"/>
    </w:rPr>
  </w:style>
  <w:style w:type="paragraph" w:customStyle="1" w:styleId="1stIntroHeadings">
    <w:name w:val="1stIntroHeadings"/>
    <w:basedOn w:val="Normal"/>
    <w:next w:val="Normal"/>
    <w:rsid w:val="000F3408"/>
    <w:pPr>
      <w:tabs>
        <w:tab w:val="left" w:pos="709"/>
      </w:tabs>
      <w:spacing w:before="120" w:after="120"/>
    </w:pPr>
    <w:rPr>
      <w:b/>
      <w:smallCaps/>
      <w:sz w:val="24"/>
    </w:rPr>
  </w:style>
  <w:style w:type="paragraph" w:customStyle="1" w:styleId="Scha">
    <w:name w:val="Sch a)"/>
    <w:basedOn w:val="Normal"/>
    <w:rsid w:val="000F3408"/>
    <w:pPr>
      <w:numPr>
        <w:ilvl w:val="1"/>
        <w:numId w:val="2"/>
      </w:numPr>
    </w:pPr>
  </w:style>
  <w:style w:type="paragraph" w:customStyle="1" w:styleId="XExecution">
    <w:name w:val="X Execution"/>
    <w:basedOn w:val="Normal"/>
    <w:rsid w:val="000F3408"/>
    <w:pPr>
      <w:tabs>
        <w:tab w:val="left" w:pos="0"/>
        <w:tab w:val="left" w:pos="3544"/>
      </w:tabs>
      <w:ind w:right="459"/>
      <w:jc w:val="left"/>
    </w:pPr>
    <w:rPr>
      <w:color w:val="000000"/>
    </w:rPr>
  </w:style>
  <w:style w:type="paragraph" w:customStyle="1" w:styleId="Comments">
    <w:name w:val="Comments"/>
    <w:basedOn w:val="Normal"/>
    <w:rsid w:val="000F3408"/>
    <w:pPr>
      <w:spacing w:after="120"/>
      <w:ind w:left="284"/>
      <w:jc w:val="left"/>
    </w:pPr>
    <w:rPr>
      <w:i/>
    </w:rPr>
  </w:style>
  <w:style w:type="paragraph" w:customStyle="1" w:styleId="CoversheetTitle">
    <w:name w:val="Coversheet Title"/>
    <w:basedOn w:val="Normal"/>
    <w:autoRedefine/>
    <w:rsid w:val="00524194"/>
    <w:pPr>
      <w:spacing w:before="480" w:after="480"/>
      <w:jc w:val="center"/>
    </w:pPr>
    <w:rPr>
      <w:b/>
      <w:smallCaps/>
    </w:rPr>
  </w:style>
  <w:style w:type="paragraph" w:customStyle="1" w:styleId="CoversheetParagraph">
    <w:name w:val="Coversheet Paragraph"/>
    <w:basedOn w:val="Normal"/>
    <w:autoRedefine/>
    <w:rsid w:val="00E22A50"/>
    <w:pPr>
      <w:jc w:val="center"/>
    </w:pPr>
    <w:rPr>
      <w:b/>
    </w:rPr>
  </w:style>
  <w:style w:type="character" w:customStyle="1" w:styleId="Defterm">
    <w:name w:val="Defterm"/>
    <w:rsid w:val="000F3408"/>
    <w:rPr>
      <w:b/>
      <w:color w:val="000000"/>
      <w:sz w:val="22"/>
    </w:rPr>
  </w:style>
  <w:style w:type="paragraph" w:customStyle="1" w:styleId="NewPage">
    <w:name w:val="New Page"/>
    <w:basedOn w:val="Normal"/>
    <w:autoRedefine/>
    <w:rsid w:val="000F3408"/>
    <w:pPr>
      <w:pageBreakBefore/>
    </w:pPr>
  </w:style>
  <w:style w:type="paragraph" w:customStyle="1" w:styleId="FrontInformation">
    <w:name w:val="FrontInformation"/>
    <w:autoRedefine/>
    <w:rsid w:val="000F3408"/>
    <w:pPr>
      <w:spacing w:line="300" w:lineRule="atLeast"/>
    </w:pPr>
    <w:rPr>
      <w:rFonts w:ascii="Arial" w:hAnsi="Arial"/>
      <w:color w:val="000000"/>
      <w:lang w:eastAsia="en-US"/>
    </w:rPr>
  </w:style>
  <w:style w:type="character" w:customStyle="1" w:styleId="defitem">
    <w:name w:val="defitem"/>
    <w:basedOn w:val="DefaultParagraphFont"/>
    <w:rsid w:val="000F3408"/>
  </w:style>
  <w:style w:type="character" w:customStyle="1" w:styleId="smallcaps">
    <w:name w:val="smallcaps"/>
    <w:rsid w:val="000F3408"/>
    <w:rPr>
      <w:b/>
      <w:smallCaps/>
    </w:rPr>
  </w:style>
  <w:style w:type="paragraph" w:customStyle="1" w:styleId="Schmainheadinc">
    <w:name w:val="Sch   main head inc"/>
    <w:basedOn w:val="Normal"/>
    <w:rsid w:val="000F3408"/>
    <w:pPr>
      <w:numPr>
        <w:numId w:val="10"/>
      </w:numPr>
      <w:spacing w:before="360" w:after="360"/>
    </w:pPr>
    <w:rPr>
      <w:b/>
    </w:rPr>
  </w:style>
  <w:style w:type="paragraph" w:customStyle="1" w:styleId="Schmainheadsingle">
    <w:name w:val="Sch main head single"/>
    <w:basedOn w:val="Normal"/>
    <w:next w:val="Normal"/>
    <w:rsid w:val="000F3408"/>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0F3408"/>
    <w:pPr>
      <w:numPr>
        <w:numId w:val="9"/>
      </w:numPr>
      <w:spacing w:before="240" w:after="360"/>
    </w:pPr>
    <w:rPr>
      <w:b/>
      <w:kern w:val="28"/>
    </w:rPr>
  </w:style>
  <w:style w:type="paragraph" w:customStyle="1" w:styleId="Testimonium">
    <w:name w:val="Testimonium"/>
    <w:basedOn w:val="Normal"/>
    <w:rsid w:val="000F3408"/>
    <w:pPr>
      <w:spacing w:before="360" w:after="360"/>
    </w:pPr>
  </w:style>
  <w:style w:type="paragraph" w:customStyle="1" w:styleId="Appmainheadsingle">
    <w:name w:val="App main head single"/>
    <w:basedOn w:val="Normal"/>
    <w:next w:val="Normal"/>
    <w:rsid w:val="000F3408"/>
    <w:pPr>
      <w:pageBreakBefore/>
      <w:numPr>
        <w:numId w:val="11"/>
      </w:numPr>
      <w:spacing w:before="240" w:after="360"/>
      <w:jc w:val="center"/>
    </w:pPr>
    <w:rPr>
      <w:b/>
    </w:rPr>
  </w:style>
  <w:style w:type="paragraph" w:customStyle="1" w:styleId="Appmainhead">
    <w:name w:val="App   main head"/>
    <w:basedOn w:val="Normal"/>
    <w:next w:val="Normal"/>
    <w:rsid w:val="000F3408"/>
    <w:pPr>
      <w:pageBreakBefore/>
      <w:numPr>
        <w:numId w:val="12"/>
      </w:numPr>
      <w:spacing w:before="240" w:after="360"/>
      <w:jc w:val="center"/>
    </w:pPr>
    <w:rPr>
      <w:b/>
    </w:rPr>
  </w:style>
  <w:style w:type="paragraph" w:styleId="CommentText">
    <w:name w:val="annotation text"/>
    <w:basedOn w:val="Normal"/>
    <w:link w:val="CommentTextChar"/>
    <w:uiPriority w:val="99"/>
    <w:rsid w:val="000F3408"/>
    <w:pPr>
      <w:spacing w:line="200" w:lineRule="atLeast"/>
      <w:jc w:val="left"/>
    </w:pPr>
    <w:rPr>
      <w:sz w:val="20"/>
    </w:rPr>
  </w:style>
  <w:style w:type="paragraph" w:customStyle="1" w:styleId="CoversheetTitle2">
    <w:name w:val="Coversheet Title2"/>
    <w:basedOn w:val="CoversheetTitle"/>
    <w:rsid w:val="000F3408"/>
    <w:rPr>
      <w:sz w:val="28"/>
    </w:rPr>
  </w:style>
  <w:style w:type="paragraph" w:customStyle="1" w:styleId="Headingreg">
    <w:name w:val="Heading reg"/>
    <w:basedOn w:val="Heading1"/>
    <w:next w:val="Normal"/>
    <w:rsid w:val="000F3408"/>
    <w:pPr>
      <w:keepNext w:val="0"/>
      <w:spacing w:after="240"/>
    </w:pPr>
    <w:rPr>
      <w:b w:val="0"/>
      <w:smallCaps w:val="0"/>
    </w:rPr>
  </w:style>
  <w:style w:type="paragraph" w:customStyle="1" w:styleId="HeadingTitle">
    <w:name w:val="HeadingTitle"/>
    <w:basedOn w:val="Normal"/>
    <w:rsid w:val="000F3408"/>
    <w:pPr>
      <w:spacing w:before="240" w:after="240"/>
    </w:pPr>
    <w:rPr>
      <w:b/>
      <w:sz w:val="24"/>
    </w:rPr>
  </w:style>
  <w:style w:type="paragraph" w:customStyle="1" w:styleId="BackSubClause">
    <w:name w:val="BackSubClause"/>
    <w:basedOn w:val="Normal"/>
    <w:rsid w:val="000F3408"/>
    <w:pPr>
      <w:numPr>
        <w:ilvl w:val="1"/>
        <w:numId w:val="3"/>
      </w:numPr>
    </w:pPr>
  </w:style>
  <w:style w:type="paragraph" w:customStyle="1" w:styleId="NormalSpaced">
    <w:name w:val="NormalSpaced"/>
    <w:basedOn w:val="Normal"/>
    <w:next w:val="Normal"/>
    <w:rsid w:val="000F3408"/>
    <w:pPr>
      <w:spacing w:after="240"/>
    </w:pPr>
  </w:style>
  <w:style w:type="paragraph" w:customStyle="1" w:styleId="Bullet">
    <w:name w:val="Bullet"/>
    <w:basedOn w:val="Normal"/>
    <w:rsid w:val="000F3408"/>
    <w:pPr>
      <w:numPr>
        <w:numId w:val="18"/>
      </w:numPr>
      <w:spacing w:after="240"/>
    </w:pPr>
  </w:style>
  <w:style w:type="paragraph" w:customStyle="1" w:styleId="Bullet2">
    <w:name w:val="Bullet2"/>
    <w:basedOn w:val="Normal"/>
    <w:rsid w:val="000F3408"/>
    <w:pPr>
      <w:numPr>
        <w:numId w:val="13"/>
      </w:numPr>
      <w:spacing w:after="240" w:line="240" w:lineRule="auto"/>
    </w:pPr>
  </w:style>
  <w:style w:type="paragraph" w:customStyle="1" w:styleId="Bullet3">
    <w:name w:val="Bullet3"/>
    <w:basedOn w:val="Normal"/>
    <w:rsid w:val="000F3408"/>
    <w:pPr>
      <w:numPr>
        <w:numId w:val="14"/>
      </w:numPr>
      <w:spacing w:after="240" w:line="240" w:lineRule="auto"/>
    </w:pPr>
  </w:style>
  <w:style w:type="paragraph" w:customStyle="1" w:styleId="NormalCell">
    <w:name w:val="NormalCell"/>
    <w:basedOn w:val="Normal"/>
    <w:rsid w:val="000F3408"/>
    <w:pPr>
      <w:spacing w:before="120" w:after="120"/>
      <w:jc w:val="left"/>
    </w:pPr>
  </w:style>
  <w:style w:type="paragraph" w:customStyle="1" w:styleId="NormalSmall">
    <w:name w:val="NormalSmall"/>
    <w:basedOn w:val="NormalCell"/>
    <w:rsid w:val="000F3408"/>
    <w:rPr>
      <w:sz w:val="18"/>
    </w:rPr>
  </w:style>
  <w:style w:type="paragraph" w:customStyle="1" w:styleId="BulletSmall">
    <w:name w:val="Bullet Small"/>
    <w:basedOn w:val="Bullet"/>
    <w:rsid w:val="000F3408"/>
    <w:rPr>
      <w:sz w:val="18"/>
    </w:rPr>
  </w:style>
  <w:style w:type="paragraph" w:customStyle="1" w:styleId="Bullet4">
    <w:name w:val="Bullet4"/>
    <w:basedOn w:val="Normal"/>
    <w:rsid w:val="000F3408"/>
    <w:pPr>
      <w:numPr>
        <w:numId w:val="15"/>
      </w:numPr>
      <w:spacing w:after="240" w:line="240" w:lineRule="auto"/>
    </w:pPr>
  </w:style>
  <w:style w:type="paragraph" w:customStyle="1" w:styleId="Bullet5">
    <w:name w:val="Bullet5"/>
    <w:basedOn w:val="Normal"/>
    <w:rsid w:val="000F3408"/>
    <w:pPr>
      <w:numPr>
        <w:numId w:val="16"/>
      </w:numPr>
      <w:spacing w:after="240"/>
    </w:pPr>
  </w:style>
  <w:style w:type="paragraph" w:customStyle="1" w:styleId="Bodysubpara2">
    <w:name w:val="Body sub para2"/>
    <w:basedOn w:val="Bodysubpara"/>
    <w:rsid w:val="000F3408"/>
    <w:pPr>
      <w:spacing w:after="240"/>
      <w:ind w:left="3028"/>
    </w:pPr>
  </w:style>
  <w:style w:type="paragraph" w:customStyle="1" w:styleId="Bullet1">
    <w:name w:val="Bullet1"/>
    <w:basedOn w:val="Normal"/>
    <w:rsid w:val="000F3408"/>
    <w:pPr>
      <w:numPr>
        <w:numId w:val="17"/>
      </w:numPr>
      <w:spacing w:after="240"/>
    </w:pPr>
  </w:style>
  <w:style w:type="paragraph" w:customStyle="1" w:styleId="Bullet1continued">
    <w:name w:val="Bullet1continued"/>
    <w:basedOn w:val="Bullet1"/>
    <w:rsid w:val="000F3408"/>
    <w:pPr>
      <w:numPr>
        <w:numId w:val="0"/>
      </w:numPr>
      <w:ind w:left="357"/>
    </w:pPr>
  </w:style>
  <w:style w:type="paragraph" w:customStyle="1" w:styleId="Bullet2continued">
    <w:name w:val="Bullet2continued"/>
    <w:basedOn w:val="Bullet2"/>
    <w:rsid w:val="000F3408"/>
    <w:pPr>
      <w:numPr>
        <w:numId w:val="0"/>
      </w:numPr>
      <w:ind w:left="1077"/>
    </w:pPr>
  </w:style>
  <w:style w:type="paragraph" w:customStyle="1" w:styleId="Bullet3continued">
    <w:name w:val="Bullet3continued"/>
    <w:basedOn w:val="Bullet3"/>
    <w:rsid w:val="000F3408"/>
    <w:pPr>
      <w:numPr>
        <w:numId w:val="0"/>
      </w:numPr>
      <w:ind w:left="1945"/>
    </w:pPr>
  </w:style>
  <w:style w:type="paragraph" w:customStyle="1" w:styleId="Bullet4continued">
    <w:name w:val="Bullet4continued"/>
    <w:basedOn w:val="Bullet4"/>
    <w:rsid w:val="000F3408"/>
    <w:pPr>
      <w:numPr>
        <w:numId w:val="0"/>
      </w:numPr>
      <w:ind w:left="2676"/>
    </w:pPr>
  </w:style>
  <w:style w:type="paragraph" w:customStyle="1" w:styleId="Bullet5continued">
    <w:name w:val="Bullet5continued"/>
    <w:basedOn w:val="Bullet5"/>
    <w:rsid w:val="000F3408"/>
    <w:pPr>
      <w:numPr>
        <w:numId w:val="0"/>
      </w:numPr>
      <w:ind w:left="3385"/>
    </w:pPr>
  </w:style>
  <w:style w:type="paragraph" w:styleId="BalloonText">
    <w:name w:val="Balloon Text"/>
    <w:basedOn w:val="Normal"/>
    <w:link w:val="BalloonTextChar"/>
    <w:rsid w:val="007C6E66"/>
    <w:pPr>
      <w:spacing w:line="240" w:lineRule="auto"/>
    </w:pPr>
    <w:rPr>
      <w:rFonts w:ascii="Tahoma" w:hAnsi="Tahoma" w:cs="Tahoma"/>
      <w:sz w:val="16"/>
      <w:szCs w:val="16"/>
    </w:rPr>
  </w:style>
  <w:style w:type="character" w:customStyle="1" w:styleId="BalloonTextChar">
    <w:name w:val="Balloon Text Char"/>
    <w:link w:val="BalloonText"/>
    <w:rsid w:val="007C6E66"/>
    <w:rPr>
      <w:rFonts w:ascii="Tahoma" w:hAnsi="Tahoma" w:cs="Tahoma"/>
      <w:sz w:val="16"/>
      <w:szCs w:val="16"/>
      <w:lang w:eastAsia="en-US"/>
    </w:rPr>
  </w:style>
  <w:style w:type="character" w:styleId="CommentReference">
    <w:name w:val="annotation reference"/>
    <w:uiPriority w:val="99"/>
    <w:rsid w:val="009C4EE2"/>
    <w:rPr>
      <w:sz w:val="16"/>
      <w:szCs w:val="16"/>
    </w:rPr>
  </w:style>
  <w:style w:type="paragraph" w:styleId="CommentSubject">
    <w:name w:val="annotation subject"/>
    <w:basedOn w:val="CommentText"/>
    <w:next w:val="CommentText"/>
    <w:link w:val="CommentSubjectChar"/>
    <w:rsid w:val="009C4EE2"/>
    <w:pPr>
      <w:spacing w:line="300" w:lineRule="atLeast"/>
      <w:jc w:val="both"/>
    </w:pPr>
    <w:rPr>
      <w:b/>
      <w:bCs/>
    </w:rPr>
  </w:style>
  <w:style w:type="character" w:customStyle="1" w:styleId="CommentTextChar">
    <w:name w:val="Comment Text Char"/>
    <w:link w:val="CommentText"/>
    <w:uiPriority w:val="99"/>
    <w:rsid w:val="009C4EE2"/>
    <w:rPr>
      <w:lang w:eastAsia="en-US"/>
    </w:rPr>
  </w:style>
  <w:style w:type="character" w:customStyle="1" w:styleId="CommentSubjectChar">
    <w:name w:val="Comment Subject Char"/>
    <w:link w:val="CommentSubject"/>
    <w:rsid w:val="009C4EE2"/>
    <w:rPr>
      <w:b/>
      <w:bCs/>
      <w:lang w:eastAsia="en-US"/>
    </w:rPr>
  </w:style>
  <w:style w:type="paragraph" w:styleId="Revision">
    <w:name w:val="Revision"/>
    <w:hidden/>
    <w:uiPriority w:val="99"/>
    <w:semiHidden/>
    <w:rsid w:val="00321500"/>
    <w:rPr>
      <w:sz w:val="22"/>
      <w:lang w:eastAsia="en-US"/>
    </w:rPr>
  </w:style>
  <w:style w:type="paragraph" w:customStyle="1" w:styleId="Default">
    <w:name w:val="Default"/>
    <w:rsid w:val="002F55B1"/>
    <w:pPr>
      <w:autoSpaceDE w:val="0"/>
      <w:autoSpaceDN w:val="0"/>
      <w:adjustRightInd w:val="0"/>
    </w:pPr>
    <w:rPr>
      <w:rFonts w:ascii="Arial" w:hAnsi="Arial" w:cs="Arial"/>
      <w:color w:val="000000"/>
      <w:sz w:val="24"/>
      <w:szCs w:val="24"/>
      <w:lang w:eastAsia="en-GB"/>
    </w:rPr>
  </w:style>
  <w:style w:type="table" w:styleId="TableGrid">
    <w:name w:val="Table Grid"/>
    <w:basedOn w:val="TableNormal"/>
    <w:rsid w:val="005419CC"/>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723DE8"/>
    <w:pPr>
      <w:spacing w:after="120"/>
      <w:ind w:left="720"/>
    </w:pPr>
    <w:rPr>
      <w:rFonts w:ascii="Arial" w:hAnsi="Arial"/>
      <w:color w:val="000000"/>
    </w:rPr>
  </w:style>
  <w:style w:type="character" w:customStyle="1" w:styleId="DefTerm0">
    <w:name w:val="DefTerm"/>
    <w:uiPriority w:val="1"/>
    <w:qFormat/>
    <w:rsid w:val="00723DE8"/>
    <w:rPr>
      <w:rFonts w:ascii="Arial" w:eastAsia="Arial" w:hAnsi="Arial" w:cs="Arial"/>
      <w:b/>
      <w:color w:val="000000"/>
    </w:rPr>
  </w:style>
  <w:style w:type="paragraph" w:styleId="BodyTextIndent3">
    <w:name w:val="Body Text Indent 3"/>
    <w:basedOn w:val="Normal"/>
    <w:link w:val="BodyTextIndent3Char"/>
    <w:rsid w:val="00723DE8"/>
    <w:pPr>
      <w:spacing w:after="120"/>
      <w:ind w:left="283"/>
    </w:pPr>
    <w:rPr>
      <w:sz w:val="16"/>
      <w:szCs w:val="16"/>
    </w:rPr>
  </w:style>
  <w:style w:type="character" w:customStyle="1" w:styleId="BodyTextIndent3Char">
    <w:name w:val="Body Text Indent 3 Char"/>
    <w:link w:val="BodyTextIndent3"/>
    <w:rsid w:val="00723DE8"/>
    <w:rPr>
      <w:sz w:val="16"/>
      <w:szCs w:val="16"/>
      <w:lang w:eastAsia="en-US"/>
    </w:rPr>
  </w:style>
  <w:style w:type="character" w:customStyle="1" w:styleId="Heading2Char">
    <w:name w:val="Heading 2 Char"/>
    <w:link w:val="Heading2"/>
    <w:rsid w:val="00BC2803"/>
    <w:rPr>
      <w:color w:val="000000"/>
      <w:sz w:val="22"/>
      <w:lang w:eastAsia="en-US"/>
    </w:rPr>
  </w:style>
  <w:style w:type="paragraph" w:styleId="FootnoteText">
    <w:name w:val="footnote text"/>
    <w:basedOn w:val="Normal"/>
    <w:link w:val="FootnoteTextChar"/>
    <w:rsid w:val="000F27D3"/>
    <w:rPr>
      <w:sz w:val="20"/>
    </w:rPr>
  </w:style>
  <w:style w:type="character" w:customStyle="1" w:styleId="FootnoteTextChar">
    <w:name w:val="Footnote Text Char"/>
    <w:link w:val="FootnoteText"/>
    <w:rsid w:val="000F27D3"/>
    <w:rPr>
      <w:lang w:eastAsia="en-US"/>
    </w:rPr>
  </w:style>
  <w:style w:type="character" w:styleId="FootnoteReference">
    <w:name w:val="footnote reference"/>
    <w:rsid w:val="000F27D3"/>
    <w:rPr>
      <w:vertAlign w:val="superscript"/>
    </w:rPr>
  </w:style>
  <w:style w:type="paragraph" w:styleId="NoSpacing">
    <w:name w:val="No Spacing"/>
    <w:uiPriority w:val="1"/>
    <w:qFormat/>
    <w:rsid w:val="00612370"/>
    <w:pPr>
      <w:jc w:val="both"/>
    </w:pPr>
    <w:rPr>
      <w:sz w:val="22"/>
      <w:lang w:eastAsia="en-US"/>
    </w:rPr>
  </w:style>
  <w:style w:type="paragraph" w:styleId="ListParagraph">
    <w:name w:val="List Paragraph"/>
    <w:basedOn w:val="Normal"/>
    <w:uiPriority w:val="34"/>
    <w:qFormat/>
    <w:rsid w:val="006A48CC"/>
    <w:pPr>
      <w:spacing w:after="160" w:line="259" w:lineRule="auto"/>
      <w:ind w:left="720"/>
      <w:contextualSpacing/>
      <w:jc w:val="left"/>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10202">
      <w:bodyDiv w:val="1"/>
      <w:marLeft w:val="0"/>
      <w:marRight w:val="0"/>
      <w:marTop w:val="0"/>
      <w:marBottom w:val="0"/>
      <w:divBdr>
        <w:top w:val="none" w:sz="0" w:space="0" w:color="auto"/>
        <w:left w:val="none" w:sz="0" w:space="0" w:color="auto"/>
        <w:bottom w:val="none" w:sz="0" w:space="0" w:color="auto"/>
        <w:right w:val="none" w:sz="0" w:space="0" w:color="auto"/>
      </w:divBdr>
    </w:div>
    <w:div w:id="1184129249">
      <w:bodyDiv w:val="1"/>
      <w:marLeft w:val="0"/>
      <w:marRight w:val="0"/>
      <w:marTop w:val="0"/>
      <w:marBottom w:val="0"/>
      <w:divBdr>
        <w:top w:val="none" w:sz="0" w:space="0" w:color="auto"/>
        <w:left w:val="none" w:sz="0" w:space="0" w:color="auto"/>
        <w:bottom w:val="none" w:sz="0" w:space="0" w:color="auto"/>
        <w:right w:val="none" w:sz="0" w:space="0" w:color="auto"/>
      </w:divBdr>
    </w:div>
    <w:div w:id="1522469531">
      <w:bodyDiv w:val="1"/>
      <w:marLeft w:val="0"/>
      <w:marRight w:val="0"/>
      <w:marTop w:val="0"/>
      <w:marBottom w:val="0"/>
      <w:divBdr>
        <w:top w:val="none" w:sz="0" w:space="0" w:color="auto"/>
        <w:left w:val="none" w:sz="0" w:space="0" w:color="auto"/>
        <w:bottom w:val="none" w:sz="0" w:space="0" w:color="auto"/>
        <w:right w:val="none" w:sz="0" w:space="0" w:color="auto"/>
      </w:divBdr>
    </w:div>
    <w:div w:id="201144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83E18D7AD71D4C9AE8A09179A9C3BA" ma:contentTypeVersion="6" ma:contentTypeDescription="Create a new document." ma:contentTypeScope="" ma:versionID="7c7e6d4c4ec4f211d9a356db462cdd0f">
  <xsd:schema xmlns:xsd="http://www.w3.org/2001/XMLSchema" xmlns:xs="http://www.w3.org/2001/XMLSchema" xmlns:p="http://schemas.microsoft.com/office/2006/metadata/properties" xmlns:ns2="3ccddd51-3229-4308-b4c3-8ce6fda9c2cf" xmlns:ns3="19cd3222-dd4f-448b-865a-68fe5cf4e21c" targetNamespace="http://schemas.microsoft.com/office/2006/metadata/properties" ma:root="true" ma:fieldsID="8126f8b5ddd3a6474a37f9ac70ccb302" ns2:_="" ns3:_="">
    <xsd:import namespace="3ccddd51-3229-4308-b4c3-8ce6fda9c2cf"/>
    <xsd:import namespace="19cd3222-dd4f-448b-865a-68fe5cf4e2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ddd51-3229-4308-b4c3-8ce6fda9c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d3222-dd4f-448b-865a-68fe5cf4e2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7F84D-7B3D-406D-B5D2-7859ED095D94}">
  <ds:schemaRef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19cd3222-dd4f-448b-865a-68fe5cf4e21c"/>
    <ds:schemaRef ds:uri="3ccddd51-3229-4308-b4c3-8ce6fda9c2cf"/>
    <ds:schemaRef ds:uri="http://purl.org/dc/dcmitype/"/>
  </ds:schemaRefs>
</ds:datastoreItem>
</file>

<file path=customXml/itemProps2.xml><?xml version="1.0" encoding="utf-8"?>
<ds:datastoreItem xmlns:ds="http://schemas.openxmlformats.org/officeDocument/2006/customXml" ds:itemID="{AFFA269A-B54B-4F60-B306-06AF16416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ddd51-3229-4308-b4c3-8ce6fda9c2cf"/>
    <ds:schemaRef ds:uri="19cd3222-dd4f-448b-865a-68fe5cf4e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892EB-460D-4C14-B023-68DB2A8E0D73}">
  <ds:schemaRefs>
    <ds:schemaRef ds:uri="http://schemas.openxmlformats.org/officeDocument/2006/bibliography"/>
  </ds:schemaRefs>
</ds:datastoreItem>
</file>

<file path=customXml/itemProps4.xml><?xml version="1.0" encoding="utf-8"?>
<ds:datastoreItem xmlns:ds="http://schemas.openxmlformats.org/officeDocument/2006/customXml" ds:itemID="{F7053CA6-020D-42C1-B4F1-30E48EB58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5966</Words>
  <Characters>34009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Grant agreement</vt:lpstr>
    </vt:vector>
  </TitlesOfParts>
  <Company>Practical Law Company Ltd</Company>
  <LinksUpToDate>false</LinksUpToDate>
  <CharactersWithSpaces>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subject/>
  <dc:creator>Practical Law Company</dc:creator>
  <cp:keywords/>
  <cp:lastModifiedBy>Lea Sherman - Commissioning Manager</cp:lastModifiedBy>
  <cp:revision>2</cp:revision>
  <cp:lastPrinted>2017-01-06T17:44:00Z</cp:lastPrinted>
  <dcterms:created xsi:type="dcterms:W3CDTF">2022-02-10T14:09:00Z</dcterms:created>
  <dcterms:modified xsi:type="dcterms:W3CDTF">2022-02-10T14:09:00Z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2021-03-18T11:52:37Z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71078a3e-796f-412c-9087-00008a0346bb</vt:lpwstr>
  </property>
  <property fmtid="{D5CDD505-2E9C-101B-9397-08002B2CF9AE}" pid="8" name="MSIP_Label_39d8be9e-c8d9-4b9c-bd40-2c27cc7ea2e6_ContentBits">
    <vt:lpwstr>0</vt:lpwstr>
  </property>
  <property fmtid="{D5CDD505-2E9C-101B-9397-08002B2CF9AE}" pid="9" name="ContentTypeId">
    <vt:lpwstr>0x0101009983E18D7AD71D4C9AE8A09179A9C3BA</vt:lpwstr>
  </property>
</Properties>
</file>